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C" w:rsidRPr="00E54B6B" w:rsidRDefault="004C7916" w:rsidP="004C7916">
      <w:pPr>
        <w:jc w:val="center"/>
      </w:pPr>
      <w:r w:rsidRPr="00E54B6B">
        <w:t>СОДЕРЖАТЕЛЬНЫЙ ОТЧЕТ</w:t>
      </w:r>
    </w:p>
    <w:p w:rsidR="004C7916" w:rsidRPr="00E54B6B" w:rsidRDefault="00BC6F58" w:rsidP="004C7916">
      <w:pPr>
        <w:jc w:val="center"/>
      </w:pPr>
      <w:r>
        <w:t>о выполнении Программы «Ресурсный центр поддержки гражданских инициатив населения</w:t>
      </w:r>
      <w:r w:rsidR="004C7916" w:rsidRPr="00E54B6B">
        <w:t>»</w:t>
      </w:r>
    </w:p>
    <w:p w:rsidR="004C7916" w:rsidRDefault="004C7916" w:rsidP="004C7916">
      <w:pPr>
        <w:jc w:val="center"/>
      </w:pPr>
      <w:r w:rsidRPr="00E54B6B">
        <w:t>по договору</w:t>
      </w:r>
      <w:r w:rsidR="00122338">
        <w:t xml:space="preserve"> № </w:t>
      </w:r>
      <w:r w:rsidR="00E5045B">
        <w:t>57-с/15 от 11.12.2015г.</w:t>
      </w:r>
    </w:p>
    <w:p w:rsidR="004C7916" w:rsidRPr="00E54B6B" w:rsidRDefault="00AA2541" w:rsidP="00AA2541">
      <w:pPr>
        <w:jc w:val="center"/>
      </w:pPr>
      <w:r w:rsidRPr="00AA2541">
        <w:t xml:space="preserve">по состоянию на  </w:t>
      </w:r>
      <w:r w:rsidR="00E5045B">
        <w:t>31 марта 2016</w:t>
      </w:r>
      <w:r w:rsidRPr="00AA2541">
        <w:t>г.</w:t>
      </w:r>
    </w:p>
    <w:p w:rsidR="004C7916" w:rsidRPr="00E54B6B" w:rsidRDefault="004C7916"/>
    <w:p w:rsidR="004C7916" w:rsidRPr="00E54B6B" w:rsidRDefault="004C7916" w:rsidP="00122338">
      <w:pPr>
        <w:pStyle w:val="a3"/>
        <w:numPr>
          <w:ilvl w:val="0"/>
          <w:numId w:val="3"/>
        </w:numPr>
        <w:spacing w:before="120" w:after="120"/>
        <w:ind w:left="-142" w:right="-187"/>
        <w:jc w:val="both"/>
        <w:rPr>
          <w:i w:val="0"/>
          <w:sz w:val="22"/>
          <w:szCs w:val="22"/>
          <w:u w:val="none"/>
        </w:rPr>
      </w:pPr>
      <w:r w:rsidRPr="00E54B6B">
        <w:rPr>
          <w:i w:val="0"/>
          <w:u w:val="none"/>
        </w:rPr>
        <w:t>Укажите основные целевые аудитории проекта и их значение для программы:</w:t>
      </w:r>
      <w:r w:rsidRPr="00E54B6B">
        <w:rPr>
          <w:b w:val="0"/>
          <w:sz w:val="22"/>
          <w:szCs w:val="22"/>
          <w:u w:val="none"/>
        </w:rPr>
        <w:t xml:space="preserve">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4782"/>
      </w:tblGrid>
      <w:tr w:rsidR="00574EC5" w:rsidRPr="00E54B6B" w:rsidTr="00C927A9">
        <w:trPr>
          <w:trHeight w:val="55"/>
        </w:trPr>
        <w:tc>
          <w:tcPr>
            <w:tcW w:w="5155" w:type="dxa"/>
            <w:vAlign w:val="center"/>
          </w:tcPr>
          <w:p w:rsidR="004C7916" w:rsidRPr="00E54B6B" w:rsidRDefault="004C7916" w:rsidP="00C927A9">
            <w:pPr>
              <w:pStyle w:val="a3"/>
              <w:jc w:val="center"/>
              <w:rPr>
                <w:b w:val="0"/>
                <w:bCs w:val="0"/>
                <w:sz w:val="22"/>
                <w:u w:val="none"/>
              </w:rPr>
            </w:pPr>
            <w:r w:rsidRPr="00E54B6B">
              <w:rPr>
                <w:bCs w:val="0"/>
                <w:sz w:val="22"/>
                <w:u w:val="none"/>
              </w:rPr>
              <w:t>Целевая аудитория</w:t>
            </w:r>
            <w:r w:rsidRPr="00E54B6B">
              <w:rPr>
                <w:b w:val="0"/>
                <w:bCs w:val="0"/>
                <w:sz w:val="22"/>
                <w:u w:val="none"/>
              </w:rPr>
              <w:t xml:space="preserve"> </w:t>
            </w:r>
          </w:p>
        </w:tc>
        <w:tc>
          <w:tcPr>
            <w:tcW w:w="5155" w:type="dxa"/>
            <w:vAlign w:val="center"/>
          </w:tcPr>
          <w:p w:rsidR="004C7916" w:rsidRPr="00E54B6B" w:rsidRDefault="004C7916" w:rsidP="00C927A9">
            <w:pPr>
              <w:pStyle w:val="a3"/>
              <w:jc w:val="center"/>
              <w:rPr>
                <w:b w:val="0"/>
                <w:bCs w:val="0"/>
                <w:sz w:val="22"/>
                <w:u w:val="none"/>
              </w:rPr>
            </w:pPr>
            <w:r w:rsidRPr="00E54B6B">
              <w:rPr>
                <w:bCs w:val="0"/>
                <w:sz w:val="22"/>
                <w:u w:val="none"/>
              </w:rPr>
              <w:t>Значение</w:t>
            </w:r>
          </w:p>
        </w:tc>
      </w:tr>
      <w:tr w:rsidR="00574EC5" w:rsidRPr="00E54B6B" w:rsidTr="00C927A9">
        <w:trPr>
          <w:trHeight w:val="55"/>
        </w:trPr>
        <w:tc>
          <w:tcPr>
            <w:tcW w:w="5155" w:type="dxa"/>
            <w:vAlign w:val="center"/>
          </w:tcPr>
          <w:p w:rsidR="00F93CFC" w:rsidRDefault="00777C8D" w:rsidP="00C927A9">
            <w:pPr>
              <w:pStyle w:val="a3"/>
              <w:ind w:left="301" w:hanging="301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Активные граждане</w:t>
            </w:r>
            <w:r w:rsidR="006C09B2" w:rsidRPr="008C49D4">
              <w:rPr>
                <w:b w:val="0"/>
                <w:i w:val="0"/>
                <w:sz w:val="22"/>
                <w:szCs w:val="22"/>
                <w:u w:val="none"/>
              </w:rPr>
              <w:t>, не являющиеся членами каких-либо объединений, но желающие активно участвовать в общественной жизни</w:t>
            </w:r>
            <w:r w:rsidR="00574EC5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города</w:t>
            </w:r>
            <w:r w:rsidR="006C09B2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. </w:t>
            </w:r>
          </w:p>
          <w:p w:rsidR="004C7916" w:rsidRPr="008C49D4" w:rsidRDefault="006C09B2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D93E2E">
              <w:rPr>
                <w:b w:val="0"/>
                <w:i w:val="0"/>
                <w:sz w:val="22"/>
                <w:szCs w:val="22"/>
                <w:u w:val="none"/>
              </w:rPr>
              <w:t>Охват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-</w:t>
            </w:r>
            <w:r w:rsidR="00D93E2E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B93B6F" w:rsidRPr="008C49D4">
              <w:rPr>
                <w:b w:val="0"/>
                <w:i w:val="0"/>
                <w:sz w:val="22"/>
                <w:szCs w:val="22"/>
                <w:u w:val="none"/>
              </w:rPr>
              <w:t>5</w:t>
            </w:r>
            <w:r w:rsidR="00E85435" w:rsidRPr="008C49D4">
              <w:rPr>
                <w:b w:val="0"/>
                <w:i w:val="0"/>
                <w:sz w:val="22"/>
                <w:szCs w:val="22"/>
                <w:u w:val="none"/>
              </w:rPr>
              <w:t>5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человек (из них 48человек – в возрасте от 30 до 55 лет</w:t>
            </w:r>
            <w:r w:rsidR="00D93E2E">
              <w:rPr>
                <w:b w:val="0"/>
                <w:i w:val="0"/>
                <w:sz w:val="22"/>
                <w:szCs w:val="22"/>
                <w:u w:val="none"/>
              </w:rPr>
              <w:t>,  7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человек </w:t>
            </w:r>
            <w:proofErr w:type="gramStart"/>
            <w:r w:rsidRPr="008C49D4">
              <w:rPr>
                <w:b w:val="0"/>
                <w:i w:val="0"/>
                <w:sz w:val="22"/>
                <w:szCs w:val="22"/>
                <w:u w:val="none"/>
              </w:rPr>
              <w:t>–м</w:t>
            </w:r>
            <w:proofErr w:type="gramEnd"/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олодежь в возрасте от 18 до 30лет)</w:t>
            </w:r>
          </w:p>
        </w:tc>
        <w:tc>
          <w:tcPr>
            <w:tcW w:w="5155" w:type="dxa"/>
            <w:vAlign w:val="center"/>
          </w:tcPr>
          <w:p w:rsidR="00574EC5" w:rsidRDefault="006C09B2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  <w:r w:rsidR="00574EC5">
              <w:rPr>
                <w:b w:val="0"/>
                <w:bCs w:val="0"/>
                <w:i w:val="0"/>
                <w:sz w:val="22"/>
                <w:u w:val="none"/>
              </w:rPr>
              <w:t>Это ц</w:t>
            </w:r>
            <w:r w:rsidR="00BF176A">
              <w:rPr>
                <w:b w:val="0"/>
                <w:bCs w:val="0"/>
                <w:i w:val="0"/>
                <w:sz w:val="22"/>
                <w:u w:val="none"/>
              </w:rPr>
              <w:t xml:space="preserve">елевая </w:t>
            </w:r>
            <w:r>
              <w:rPr>
                <w:b w:val="0"/>
                <w:bCs w:val="0"/>
                <w:i w:val="0"/>
                <w:sz w:val="22"/>
                <w:u w:val="none"/>
              </w:rPr>
              <w:t>аудитория проекта, которая</w:t>
            </w:r>
            <w:r w:rsidR="00BF176A">
              <w:rPr>
                <w:b w:val="0"/>
                <w:bCs w:val="0"/>
                <w:i w:val="0"/>
                <w:sz w:val="22"/>
                <w:u w:val="none"/>
              </w:rPr>
              <w:t xml:space="preserve"> формиру</w:t>
            </w:r>
            <w:r>
              <w:rPr>
                <w:b w:val="0"/>
                <w:bCs w:val="0"/>
                <w:i w:val="0"/>
                <w:sz w:val="22"/>
                <w:u w:val="none"/>
              </w:rPr>
              <w:t>е</w:t>
            </w:r>
            <w:r w:rsidR="00AD4C4C">
              <w:rPr>
                <w:b w:val="0"/>
                <w:bCs w:val="0"/>
                <w:i w:val="0"/>
                <w:sz w:val="22"/>
                <w:u w:val="none"/>
              </w:rPr>
              <w:t>т общественное мнение, работа с этой аудиторией важна для созд</w:t>
            </w:r>
            <w:r w:rsidR="00574EC5">
              <w:rPr>
                <w:b w:val="0"/>
                <w:bCs w:val="0"/>
                <w:i w:val="0"/>
                <w:sz w:val="22"/>
                <w:u w:val="none"/>
              </w:rPr>
              <w:t xml:space="preserve">ания позитивного имиджа власти. Активные граждане принимают участие во всех мероприятиях проекта, проходят обучение по заявленным в проекте программам с целью </w:t>
            </w:r>
            <w:r w:rsidR="00376F39">
              <w:rPr>
                <w:b w:val="0"/>
                <w:bCs w:val="0"/>
                <w:i w:val="0"/>
                <w:sz w:val="22"/>
                <w:u w:val="none"/>
              </w:rPr>
              <w:t xml:space="preserve">повышения правовой грамотности, получения необходимых знаний и навыков для работы с людьми, </w:t>
            </w:r>
            <w:r w:rsidR="00574EC5">
              <w:rPr>
                <w:b w:val="0"/>
                <w:bCs w:val="0"/>
                <w:i w:val="0"/>
                <w:sz w:val="22"/>
                <w:u w:val="none"/>
              </w:rPr>
              <w:t>включения в деятельность существующих общественных организаций или создания новых объединений граждан</w:t>
            </w:r>
          </w:p>
          <w:p w:rsidR="004C7916" w:rsidRPr="00E54B6B" w:rsidRDefault="00376F39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>
              <w:rPr>
                <w:b w:val="0"/>
                <w:bCs w:val="0"/>
                <w:i w:val="0"/>
                <w:sz w:val="22"/>
                <w:u w:val="none"/>
              </w:rPr>
              <w:t xml:space="preserve"> ( в частности </w:t>
            </w:r>
            <w:r w:rsidR="00574EC5">
              <w:rPr>
                <w:b w:val="0"/>
                <w:bCs w:val="0"/>
                <w:i w:val="0"/>
                <w:sz w:val="22"/>
                <w:u w:val="none"/>
              </w:rPr>
              <w:t>клубов по месту жительства)</w:t>
            </w:r>
          </w:p>
        </w:tc>
      </w:tr>
      <w:tr w:rsidR="00574EC5" w:rsidRPr="00E54B6B" w:rsidTr="00C927A9">
        <w:trPr>
          <w:trHeight w:val="55"/>
        </w:trPr>
        <w:tc>
          <w:tcPr>
            <w:tcW w:w="5155" w:type="dxa"/>
            <w:vAlign w:val="center"/>
          </w:tcPr>
          <w:p w:rsidR="00F93CFC" w:rsidRDefault="00BE4048" w:rsidP="00C927A9">
            <w:pPr>
              <w:pStyle w:val="a3"/>
              <w:ind w:left="301" w:hanging="301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Члены общественных объединений</w:t>
            </w:r>
            <w:r w:rsidR="00777C8D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без образования юридического лица</w:t>
            </w:r>
            <w:r w:rsidR="00376F39" w:rsidRPr="008C49D4">
              <w:rPr>
                <w:b w:val="0"/>
                <w:i w:val="0"/>
                <w:sz w:val="22"/>
                <w:szCs w:val="22"/>
                <w:u w:val="none"/>
              </w:rPr>
              <w:t>.</w:t>
            </w:r>
          </w:p>
          <w:p w:rsidR="00B93B6F" w:rsidRPr="00F93CFC" w:rsidRDefault="00376F39" w:rsidP="00F93CFC">
            <w:pPr>
              <w:pStyle w:val="a3"/>
              <w:ind w:left="301" w:hanging="301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D93E2E">
              <w:rPr>
                <w:b w:val="0"/>
                <w:i w:val="0"/>
                <w:sz w:val="22"/>
                <w:szCs w:val="22"/>
                <w:u w:val="none"/>
              </w:rPr>
              <w:t>Охват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–</w:t>
            </w:r>
            <w:r w:rsidR="004924AA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110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человек (из них</w:t>
            </w:r>
            <w:r w:rsidR="00D93E2E">
              <w:rPr>
                <w:b w:val="0"/>
                <w:i w:val="0"/>
                <w:sz w:val="22"/>
                <w:szCs w:val="22"/>
                <w:u w:val="none"/>
              </w:rPr>
              <w:t>: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подростки в возрасте</w:t>
            </w:r>
            <w:r w:rsidR="00F93CFC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от14 до </w:t>
            </w:r>
            <w:r w:rsidR="00B93B6F" w:rsidRPr="008C49D4">
              <w:rPr>
                <w:b w:val="0"/>
                <w:i w:val="0"/>
                <w:sz w:val="22"/>
                <w:szCs w:val="22"/>
                <w:u w:val="none"/>
              </w:rPr>
              <w:t>17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лет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B93B6F" w:rsidRPr="008C49D4">
              <w:rPr>
                <w:b w:val="0"/>
                <w:i w:val="0"/>
                <w:sz w:val="22"/>
                <w:szCs w:val="22"/>
                <w:u w:val="none"/>
              </w:rPr>
              <w:t>-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B93B6F" w:rsidRPr="008C49D4">
              <w:rPr>
                <w:b w:val="0"/>
                <w:i w:val="0"/>
                <w:sz w:val="22"/>
                <w:szCs w:val="22"/>
                <w:u w:val="none"/>
              </w:rPr>
              <w:t>21чел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овек</w:t>
            </w:r>
            <w:r w:rsidR="00B93B6F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,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молодежь в возрасте от18 до </w:t>
            </w:r>
            <w:r w:rsidR="00B93B6F" w:rsidRPr="008C49D4">
              <w:rPr>
                <w:b w:val="0"/>
                <w:i w:val="0"/>
                <w:sz w:val="22"/>
                <w:szCs w:val="22"/>
                <w:u w:val="none"/>
              </w:rPr>
              <w:t>30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лет</w:t>
            </w:r>
            <w:r w:rsidR="002E462E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– 23чел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овека</w:t>
            </w:r>
            <w:r w:rsidR="002E462E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, 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>взрослые от</w:t>
            </w:r>
            <w:r w:rsidR="00B42111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30 до </w:t>
            </w:r>
            <w:r w:rsidR="002E462E" w:rsidRPr="008C49D4">
              <w:rPr>
                <w:b w:val="0"/>
                <w:i w:val="0"/>
                <w:sz w:val="22"/>
                <w:szCs w:val="22"/>
                <w:u w:val="none"/>
              </w:rPr>
              <w:t>55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лет</w:t>
            </w:r>
            <w:r w:rsidR="00B42111">
              <w:rPr>
                <w:b w:val="0"/>
                <w:i w:val="0"/>
                <w:sz w:val="22"/>
                <w:szCs w:val="22"/>
                <w:u w:val="none"/>
              </w:rPr>
              <w:t xml:space="preserve"> – 46 человек</w:t>
            </w:r>
            <w:r w:rsidR="002E462E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, 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люди в возрасте </w:t>
            </w:r>
            <w:r w:rsidR="002E462E" w:rsidRPr="008C49D4">
              <w:rPr>
                <w:b w:val="0"/>
                <w:i w:val="0"/>
                <w:sz w:val="22"/>
                <w:szCs w:val="22"/>
                <w:u w:val="none"/>
              </w:rPr>
              <w:t>от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2E462E" w:rsidRPr="008C49D4">
              <w:rPr>
                <w:b w:val="0"/>
                <w:i w:val="0"/>
                <w:sz w:val="22"/>
                <w:szCs w:val="22"/>
                <w:u w:val="none"/>
              </w:rPr>
              <w:t>55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лет и страше</w:t>
            </w:r>
            <w:r w:rsidR="002E462E" w:rsidRPr="008C49D4">
              <w:rPr>
                <w:b w:val="0"/>
                <w:i w:val="0"/>
                <w:sz w:val="22"/>
                <w:szCs w:val="22"/>
                <w:u w:val="none"/>
              </w:rPr>
              <w:t>-20</w:t>
            </w:r>
            <w:r w:rsidR="00B42111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E5045B" w:rsidRPr="008C49D4">
              <w:rPr>
                <w:b w:val="0"/>
                <w:i w:val="0"/>
                <w:sz w:val="22"/>
                <w:szCs w:val="22"/>
                <w:u w:val="none"/>
              </w:rPr>
              <w:t>человек</w:t>
            </w:r>
            <w:r w:rsidR="00B42111">
              <w:rPr>
                <w:b w:val="0"/>
                <w:i w:val="0"/>
                <w:sz w:val="22"/>
                <w:szCs w:val="22"/>
                <w:u w:val="none"/>
              </w:rPr>
              <w:t>)</w:t>
            </w:r>
            <w:r w:rsidR="00D93E2E">
              <w:rPr>
                <w:b w:val="0"/>
                <w:i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5155" w:type="dxa"/>
            <w:vAlign w:val="center"/>
          </w:tcPr>
          <w:p w:rsidR="004C7916" w:rsidRPr="00E54B6B" w:rsidRDefault="00E5045B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>
              <w:rPr>
                <w:b w:val="0"/>
                <w:bCs w:val="0"/>
                <w:i w:val="0"/>
                <w:sz w:val="22"/>
                <w:u w:val="none"/>
              </w:rPr>
              <w:t xml:space="preserve"> Р</w:t>
            </w:r>
            <w:r w:rsidR="00BF176A">
              <w:rPr>
                <w:b w:val="0"/>
                <w:bCs w:val="0"/>
                <w:i w:val="0"/>
                <w:sz w:val="22"/>
                <w:u w:val="none"/>
              </w:rPr>
              <w:t xml:space="preserve">абота с этой аудиторией позволяет </w:t>
            </w:r>
            <w:r w:rsidR="008C49D4">
              <w:rPr>
                <w:b w:val="0"/>
                <w:bCs w:val="0"/>
                <w:i w:val="0"/>
                <w:sz w:val="22"/>
                <w:u w:val="none"/>
              </w:rPr>
              <w:t xml:space="preserve">вывести на новый уровень </w:t>
            </w:r>
            <w:r w:rsidR="00BF176A">
              <w:rPr>
                <w:b w:val="0"/>
                <w:bCs w:val="0"/>
                <w:i w:val="0"/>
                <w:sz w:val="22"/>
                <w:u w:val="none"/>
              </w:rPr>
              <w:t xml:space="preserve"> работу</w:t>
            </w:r>
            <w:r w:rsidR="00AD4C4C">
              <w:rPr>
                <w:b w:val="0"/>
                <w:bCs w:val="0"/>
                <w:i w:val="0"/>
                <w:sz w:val="22"/>
                <w:u w:val="none"/>
              </w:rPr>
              <w:t xml:space="preserve"> с населением по ме</w:t>
            </w:r>
            <w:r w:rsidR="00B42111">
              <w:rPr>
                <w:b w:val="0"/>
                <w:bCs w:val="0"/>
                <w:i w:val="0"/>
                <w:sz w:val="22"/>
                <w:u w:val="none"/>
              </w:rPr>
              <w:t>сту жительства</w:t>
            </w:r>
            <w:r>
              <w:rPr>
                <w:b w:val="0"/>
                <w:bCs w:val="0"/>
                <w:i w:val="0"/>
                <w:sz w:val="22"/>
                <w:u w:val="none"/>
              </w:rPr>
              <w:t>.</w:t>
            </w:r>
            <w:r w:rsidR="00BF176A"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  <w:r w:rsidR="008C49D4">
              <w:rPr>
                <w:b w:val="0"/>
                <w:bCs w:val="0"/>
                <w:i w:val="0"/>
                <w:sz w:val="22"/>
                <w:u w:val="none"/>
              </w:rPr>
              <w:t xml:space="preserve">Члены таких </w:t>
            </w:r>
            <w:r>
              <w:rPr>
                <w:b w:val="0"/>
                <w:bCs w:val="0"/>
                <w:i w:val="0"/>
                <w:sz w:val="22"/>
                <w:u w:val="none"/>
              </w:rPr>
              <w:t>объединений проходят обучение с целью приобретения навыков социального партнерства</w:t>
            </w:r>
            <w:r w:rsidR="008C49D4">
              <w:rPr>
                <w:b w:val="0"/>
                <w:bCs w:val="0"/>
                <w:i w:val="0"/>
                <w:sz w:val="22"/>
                <w:u w:val="none"/>
              </w:rPr>
              <w:t>, повышения правовой грамотности, получения необходимых знаний и навыков для работы с людьми, принимают участие в тренингах личностного роста по взаимодействию с конфликтной средой и повышению стрессоустойчивости</w:t>
            </w:r>
            <w:r w:rsidR="00B42111">
              <w:rPr>
                <w:b w:val="0"/>
                <w:bCs w:val="0"/>
                <w:i w:val="0"/>
                <w:sz w:val="22"/>
                <w:u w:val="none"/>
              </w:rPr>
              <w:t>.</w:t>
            </w:r>
            <w:r w:rsidR="008C49D4">
              <w:rPr>
                <w:b w:val="0"/>
                <w:bCs w:val="0"/>
                <w:i w:val="0"/>
                <w:sz w:val="22"/>
                <w:u w:val="none"/>
              </w:rPr>
              <w:t xml:space="preserve">  </w:t>
            </w:r>
          </w:p>
        </w:tc>
      </w:tr>
      <w:tr w:rsidR="00574EC5" w:rsidRPr="00E54B6B" w:rsidTr="00C927A9">
        <w:trPr>
          <w:trHeight w:val="55"/>
        </w:trPr>
        <w:tc>
          <w:tcPr>
            <w:tcW w:w="5155" w:type="dxa"/>
            <w:vAlign w:val="center"/>
          </w:tcPr>
          <w:p w:rsidR="00F93CFC" w:rsidRDefault="00777C8D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Члены </w:t>
            </w:r>
            <w:r w:rsidR="00BE4048" w:rsidRPr="008C49D4">
              <w:rPr>
                <w:b w:val="0"/>
                <w:bCs w:val="0"/>
                <w:i w:val="0"/>
                <w:sz w:val="22"/>
                <w:u w:val="none"/>
              </w:rPr>
              <w:t>общественных организаций</w:t>
            </w:r>
            <w:r w:rsidR="006335A3" w:rsidRPr="008C49D4">
              <w:rPr>
                <w:b w:val="0"/>
                <w:bCs w:val="0"/>
                <w:i w:val="0"/>
                <w:sz w:val="22"/>
                <w:u w:val="none"/>
              </w:rPr>
              <w:t>, работающих в сфере патриотического воспитания детей и молодежи, оздоровления населения, повышения качества жизни людей старшего поколения и людей с ОВЗ</w:t>
            </w:r>
            <w:r w:rsidR="00F93CFC">
              <w:rPr>
                <w:b w:val="0"/>
                <w:bCs w:val="0"/>
                <w:i w:val="0"/>
                <w:sz w:val="22"/>
                <w:u w:val="none"/>
              </w:rPr>
              <w:t>.</w:t>
            </w:r>
            <w:r w:rsidR="006335A3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</w:p>
          <w:p w:rsidR="004C7916" w:rsidRPr="008C49D4" w:rsidRDefault="00F93CFC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>
              <w:rPr>
                <w:b w:val="0"/>
                <w:bCs w:val="0"/>
                <w:i w:val="0"/>
                <w:sz w:val="22"/>
                <w:u w:val="none"/>
              </w:rPr>
              <w:t>Охват</w:t>
            </w:r>
            <w:r w:rsidR="003F4B9E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- </w:t>
            </w:r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>14</w:t>
            </w:r>
            <w:r w:rsidR="006335A3" w:rsidRPr="008C49D4">
              <w:rPr>
                <w:b w:val="0"/>
                <w:bCs w:val="0"/>
                <w:i w:val="0"/>
                <w:sz w:val="22"/>
                <w:u w:val="none"/>
              </w:rPr>
              <w:t>8человек</w:t>
            </w:r>
            <w:r w:rsidR="003F4B9E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( из них: молодежь в возрасте 18-30 лет – 21человек, взрослые от 30 до 55 лет -74</w:t>
            </w:r>
            <w:r w:rsidR="00B42111"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  <w:r w:rsidR="003F4B9E" w:rsidRPr="008C49D4">
              <w:rPr>
                <w:b w:val="0"/>
                <w:bCs w:val="0"/>
                <w:i w:val="0"/>
                <w:sz w:val="22"/>
                <w:u w:val="none"/>
              </w:rPr>
              <w:t>человека</w:t>
            </w:r>
            <w:proofErr w:type="gramStart"/>
            <w:r w:rsidR="003F4B9E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,</w:t>
            </w:r>
            <w:proofErr w:type="gramEnd"/>
            <w:r w:rsidR="003F4B9E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от 55</w:t>
            </w:r>
            <w:r w:rsidR="006C09B2" w:rsidRPr="008C49D4">
              <w:rPr>
                <w:b w:val="0"/>
                <w:bCs w:val="0"/>
                <w:i w:val="0"/>
                <w:sz w:val="22"/>
                <w:u w:val="none"/>
              </w:rPr>
              <w:t>лет</w:t>
            </w:r>
            <w:r w:rsidR="003F4B9E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и старше  -53 человека</w:t>
            </w:r>
            <w:r w:rsidR="00E85435" w:rsidRPr="008C49D4">
              <w:rPr>
                <w:b w:val="0"/>
                <w:bCs w:val="0"/>
                <w:i w:val="0"/>
                <w:sz w:val="22"/>
                <w:u w:val="none"/>
              </w:rPr>
              <w:t>)</w:t>
            </w:r>
            <w:r w:rsidR="003F4B9E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  <w:r w:rsidR="00BE4048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5155" w:type="dxa"/>
            <w:vAlign w:val="center"/>
          </w:tcPr>
          <w:p w:rsidR="004C7916" w:rsidRPr="00E54B6B" w:rsidRDefault="00AD4C4C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>
              <w:rPr>
                <w:b w:val="0"/>
                <w:bCs w:val="0"/>
                <w:i w:val="0"/>
                <w:sz w:val="22"/>
                <w:u w:val="none"/>
              </w:rPr>
              <w:t>Работа с этой аудиторией позволяет поднять образовательный уровень общественного сектора в целом, повысить активность его членов</w:t>
            </w:r>
            <w:r w:rsidR="006335A3">
              <w:rPr>
                <w:b w:val="0"/>
                <w:bCs w:val="0"/>
                <w:i w:val="0"/>
                <w:sz w:val="22"/>
                <w:u w:val="none"/>
              </w:rPr>
              <w:t xml:space="preserve">. </w:t>
            </w:r>
            <w:r w:rsidR="00B42111">
              <w:rPr>
                <w:b w:val="0"/>
                <w:bCs w:val="0"/>
                <w:i w:val="0"/>
                <w:sz w:val="22"/>
                <w:u w:val="none"/>
              </w:rPr>
              <w:t xml:space="preserve">Члены общественных организаций проходят обучение с целью приобретения навыков социального партнерства, повышения правовой грамотности, социального проектирования, получения необходимых знаний и навыков для работы с людьми, принимают участие в тренингах личностного роста по взаимодействию с конфликтной средой и повышению стрессоустойчивости.  </w:t>
            </w:r>
          </w:p>
        </w:tc>
      </w:tr>
      <w:tr w:rsidR="00574EC5" w:rsidRPr="00E54B6B" w:rsidTr="00C927A9">
        <w:trPr>
          <w:trHeight w:val="55"/>
        </w:trPr>
        <w:tc>
          <w:tcPr>
            <w:tcW w:w="5155" w:type="dxa"/>
            <w:vAlign w:val="center"/>
          </w:tcPr>
          <w:p w:rsidR="004C7916" w:rsidRPr="008C49D4" w:rsidRDefault="00BE4048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 w:rsidRPr="008C49D4">
              <w:rPr>
                <w:b w:val="0"/>
                <w:bCs w:val="0"/>
                <w:i w:val="0"/>
                <w:sz w:val="22"/>
                <w:u w:val="none"/>
              </w:rPr>
              <w:t>Руководители и сотрудники СО НКО</w:t>
            </w:r>
            <w:r w:rsidR="005707B9" w:rsidRPr="008C49D4">
              <w:rPr>
                <w:b w:val="0"/>
                <w:bCs w:val="0"/>
                <w:i w:val="0"/>
                <w:sz w:val="22"/>
                <w:u w:val="none"/>
              </w:rPr>
              <w:t>, осуществляющих досуговую, физкультурно-оздоровительную и социально-воспитательную работу с населением по месту жительства</w:t>
            </w:r>
            <w:r w:rsidR="00311672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–</w:t>
            </w:r>
            <w:r w:rsidR="004924AA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21</w:t>
            </w:r>
            <w:r w:rsidR="00311672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человек</w:t>
            </w:r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(</w:t>
            </w:r>
            <w:r w:rsidR="00F93CFC">
              <w:rPr>
                <w:b w:val="0"/>
                <w:bCs w:val="0"/>
                <w:i w:val="0"/>
                <w:sz w:val="22"/>
                <w:u w:val="none"/>
              </w:rPr>
              <w:t xml:space="preserve">из них: </w:t>
            </w:r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>7</w:t>
            </w:r>
            <w:r w:rsidR="00F93CFC">
              <w:rPr>
                <w:b w:val="0"/>
                <w:bCs w:val="0"/>
                <w:i w:val="0"/>
                <w:sz w:val="22"/>
                <w:u w:val="none"/>
              </w:rPr>
              <w:t>человек</w:t>
            </w:r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  <w:proofErr w:type="gramStart"/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>–о</w:t>
            </w:r>
            <w:proofErr w:type="gramEnd"/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>т55</w:t>
            </w:r>
            <w:r w:rsidR="00F93CFC">
              <w:rPr>
                <w:b w:val="0"/>
                <w:bCs w:val="0"/>
                <w:i w:val="0"/>
                <w:sz w:val="22"/>
                <w:u w:val="none"/>
              </w:rPr>
              <w:t>лет и старше</w:t>
            </w:r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>, 14</w:t>
            </w:r>
            <w:r w:rsidR="00F93CFC">
              <w:rPr>
                <w:b w:val="0"/>
                <w:bCs w:val="0"/>
                <w:i w:val="0"/>
                <w:sz w:val="22"/>
                <w:u w:val="none"/>
              </w:rPr>
              <w:t xml:space="preserve">человек в возрасте от30 до </w:t>
            </w:r>
            <w:r w:rsidR="00B93B6F" w:rsidRPr="008C49D4">
              <w:rPr>
                <w:b w:val="0"/>
                <w:bCs w:val="0"/>
                <w:i w:val="0"/>
                <w:sz w:val="22"/>
                <w:u w:val="none"/>
              </w:rPr>
              <w:t>55</w:t>
            </w:r>
            <w:r w:rsidR="00F93CFC">
              <w:rPr>
                <w:b w:val="0"/>
                <w:bCs w:val="0"/>
                <w:i w:val="0"/>
                <w:sz w:val="22"/>
                <w:u w:val="none"/>
              </w:rPr>
              <w:t xml:space="preserve"> лет)</w:t>
            </w:r>
          </w:p>
        </w:tc>
        <w:tc>
          <w:tcPr>
            <w:tcW w:w="5155" w:type="dxa"/>
            <w:vAlign w:val="center"/>
          </w:tcPr>
          <w:p w:rsidR="004C7916" w:rsidRPr="00AD4C4C" w:rsidRDefault="005707B9" w:rsidP="00C927A9">
            <w:pPr>
              <w:pStyle w:val="a3"/>
              <w:ind w:left="301" w:hanging="301"/>
              <w:rPr>
                <w:b w:val="0"/>
                <w:bCs w:val="0"/>
                <w:i w:val="0"/>
                <w:sz w:val="22"/>
                <w:u w:val="none"/>
              </w:rPr>
            </w:pPr>
            <w:r>
              <w:rPr>
                <w:b w:val="0"/>
                <w:bCs w:val="0"/>
                <w:i w:val="0"/>
                <w:sz w:val="22"/>
                <w:u w:val="none"/>
              </w:rPr>
              <w:t xml:space="preserve">Работа с данной целевой аудиторией позволяет </w:t>
            </w:r>
            <w:r w:rsidR="00573125">
              <w:rPr>
                <w:b w:val="0"/>
                <w:bCs w:val="0"/>
                <w:i w:val="0"/>
                <w:sz w:val="22"/>
                <w:u w:val="none"/>
              </w:rPr>
              <w:t>объединить усилия и ресурсы нескольких организаций для решения общих вопросов и созданию и  реализации партнерских социальных проектов. Эта работа включает на данном этапе к</w:t>
            </w:r>
            <w:r>
              <w:rPr>
                <w:b w:val="0"/>
                <w:bCs w:val="0"/>
                <w:i w:val="0"/>
                <w:sz w:val="22"/>
                <w:u w:val="none"/>
              </w:rPr>
              <w:t>онсультации по совершенствованию административно-хозяйственной деятельности</w:t>
            </w:r>
            <w:r w:rsidR="00AD4C4C" w:rsidRPr="00AD4C4C">
              <w:rPr>
                <w:b w:val="0"/>
                <w:bCs w:val="0"/>
                <w:i w:val="0"/>
                <w:sz w:val="22"/>
                <w:u w:val="none"/>
              </w:rPr>
              <w:t xml:space="preserve"> СО НКО</w:t>
            </w:r>
            <w:r>
              <w:rPr>
                <w:b w:val="0"/>
                <w:bCs w:val="0"/>
                <w:i w:val="0"/>
                <w:sz w:val="22"/>
                <w:u w:val="none"/>
              </w:rPr>
              <w:t xml:space="preserve"> и рациональному использованию ресурсов, </w:t>
            </w:r>
            <w:r>
              <w:rPr>
                <w:b w:val="0"/>
                <w:bCs w:val="0"/>
                <w:i w:val="0"/>
                <w:sz w:val="22"/>
                <w:u w:val="none"/>
              </w:rPr>
              <w:lastRenderedPageBreak/>
              <w:t>социальному проектированию, помощь в создании организационной структуры, позволяющей повысить эффективность работы СО НКО</w:t>
            </w:r>
            <w:r w:rsidR="002C2AD0">
              <w:rPr>
                <w:b w:val="0"/>
                <w:bCs w:val="0"/>
                <w:i w:val="0"/>
                <w:sz w:val="22"/>
                <w:u w:val="none"/>
              </w:rPr>
              <w:t xml:space="preserve">. Также сотрудники СО НКО принимают участие в тренингах личностного роста по взаимодействию с конфликтной средой и повышению стрессоустойчивости </w:t>
            </w:r>
            <w:r>
              <w:rPr>
                <w:b w:val="0"/>
                <w:bCs w:val="0"/>
                <w:i w:val="0"/>
                <w:sz w:val="22"/>
                <w:u w:val="none"/>
              </w:rPr>
              <w:t xml:space="preserve"> </w:t>
            </w:r>
          </w:p>
        </w:tc>
      </w:tr>
    </w:tbl>
    <w:p w:rsidR="004C7916" w:rsidRPr="00E54B6B" w:rsidRDefault="004C7916" w:rsidP="00E54B6B">
      <w:pPr>
        <w:pStyle w:val="a3"/>
        <w:spacing w:before="120" w:after="120"/>
        <w:ind w:right="-187"/>
        <w:jc w:val="both"/>
        <w:rPr>
          <w:i w:val="0"/>
          <w:u w:val="none"/>
        </w:rPr>
      </w:pPr>
    </w:p>
    <w:p w:rsidR="004C7916" w:rsidRDefault="004C7916" w:rsidP="00122338">
      <w:pPr>
        <w:pStyle w:val="a3"/>
        <w:numPr>
          <w:ilvl w:val="0"/>
          <w:numId w:val="3"/>
        </w:numPr>
        <w:spacing w:before="120" w:after="120"/>
        <w:ind w:left="-142" w:right="-187"/>
        <w:jc w:val="both"/>
        <w:rPr>
          <w:i w:val="0"/>
          <w:u w:val="none"/>
        </w:rPr>
      </w:pPr>
      <w:r w:rsidRPr="00E54B6B">
        <w:rPr>
          <w:i w:val="0"/>
          <w:u w:val="none"/>
        </w:rPr>
        <w:t>В каких округах города Москвы была проведена работа:</w:t>
      </w:r>
    </w:p>
    <w:p w:rsidR="00122338" w:rsidRPr="00E54B6B" w:rsidRDefault="00122338" w:rsidP="00122338">
      <w:pPr>
        <w:pStyle w:val="a3"/>
        <w:spacing w:before="120" w:after="120"/>
        <w:ind w:right="-187"/>
        <w:jc w:val="both"/>
        <w:rPr>
          <w:i w:val="0"/>
          <w:u w:val="none"/>
        </w:rPr>
      </w:pPr>
      <w:r>
        <w:rPr>
          <w:i w:val="0"/>
          <w:u w:val="none"/>
        </w:rPr>
        <w:t>_______</w:t>
      </w:r>
      <w:r w:rsidR="00BE4048">
        <w:rPr>
          <w:i w:val="0"/>
          <w:u w:val="none"/>
        </w:rPr>
        <w:t>ВАО</w:t>
      </w:r>
      <w:r>
        <w:rPr>
          <w:i w:val="0"/>
          <w:u w:val="none"/>
        </w:rPr>
        <w:t>_______________________________________________________________________________________________________________________</w:t>
      </w:r>
      <w:r w:rsidR="00BD4F46">
        <w:rPr>
          <w:i w:val="0"/>
          <w:u w:val="none"/>
        </w:rPr>
        <w:t>____________________________</w:t>
      </w:r>
    </w:p>
    <w:p w:rsidR="004C7916" w:rsidRPr="00E54B6B" w:rsidRDefault="004C7916" w:rsidP="004C7916">
      <w:pPr>
        <w:pStyle w:val="a3"/>
        <w:spacing w:before="120" w:after="120"/>
        <w:ind w:right="-187"/>
        <w:jc w:val="both"/>
        <w:rPr>
          <w:i w:val="0"/>
          <w:u w:val="none"/>
        </w:rPr>
      </w:pPr>
    </w:p>
    <w:p w:rsidR="004C7916" w:rsidRPr="00E54B6B" w:rsidRDefault="004C7916" w:rsidP="00122338">
      <w:pPr>
        <w:pStyle w:val="a3"/>
        <w:numPr>
          <w:ilvl w:val="0"/>
          <w:numId w:val="3"/>
        </w:numPr>
        <w:spacing w:before="120" w:after="120"/>
        <w:ind w:left="-142" w:right="-187"/>
        <w:jc w:val="both"/>
        <w:rPr>
          <w:i w:val="0"/>
          <w:u w:val="none"/>
        </w:rPr>
      </w:pPr>
      <w:r w:rsidRPr="00E54B6B">
        <w:rPr>
          <w:i w:val="0"/>
          <w:u w:val="none"/>
        </w:rPr>
        <w:t>Опишите основные мероприятия отчетного периода в хронологическом порядке и краткое содержание сути каждого мероприятия в достижении целей Программы: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69"/>
        <w:gridCol w:w="2476"/>
        <w:gridCol w:w="1659"/>
        <w:gridCol w:w="1783"/>
        <w:gridCol w:w="1584"/>
      </w:tblGrid>
      <w:tr w:rsidR="00BE095F" w:rsidRPr="00E54B6B" w:rsidTr="002A11F6">
        <w:tc>
          <w:tcPr>
            <w:tcW w:w="2069" w:type="dxa"/>
          </w:tcPr>
          <w:p w:rsidR="004C7916" w:rsidRPr="00E54B6B" w:rsidRDefault="004C7916">
            <w:r w:rsidRPr="00E54B6B">
              <w:t>Дата</w:t>
            </w:r>
          </w:p>
        </w:tc>
        <w:tc>
          <w:tcPr>
            <w:tcW w:w="2476" w:type="dxa"/>
          </w:tcPr>
          <w:p w:rsidR="004C7916" w:rsidRPr="00E54B6B" w:rsidRDefault="004C7916">
            <w:r w:rsidRPr="00E54B6B">
              <w:t xml:space="preserve">Мероприятие </w:t>
            </w:r>
          </w:p>
        </w:tc>
        <w:tc>
          <w:tcPr>
            <w:tcW w:w="1659" w:type="dxa"/>
          </w:tcPr>
          <w:p w:rsidR="004C7916" w:rsidRPr="00E54B6B" w:rsidRDefault="004C7916">
            <w:r w:rsidRPr="00E54B6B">
              <w:t xml:space="preserve">Место проведения / исполнитель </w:t>
            </w:r>
          </w:p>
        </w:tc>
        <w:tc>
          <w:tcPr>
            <w:tcW w:w="1783" w:type="dxa"/>
          </w:tcPr>
          <w:p w:rsidR="004C7916" w:rsidRPr="00E54B6B" w:rsidRDefault="004C7916">
            <w:r w:rsidRPr="00E54B6B">
              <w:t xml:space="preserve">Количество участников/ материала </w:t>
            </w:r>
          </w:p>
        </w:tc>
        <w:tc>
          <w:tcPr>
            <w:tcW w:w="1584" w:type="dxa"/>
          </w:tcPr>
          <w:p w:rsidR="004C7916" w:rsidRPr="00E54B6B" w:rsidRDefault="004C7916">
            <w:r w:rsidRPr="00E54B6B">
              <w:t>Суть мероприятия и его значение в достижении цели проекта (</w:t>
            </w:r>
            <w:proofErr w:type="spellStart"/>
            <w:r w:rsidRPr="00E54B6B">
              <w:t>тезисно</w:t>
            </w:r>
            <w:proofErr w:type="spellEnd"/>
            <w:r w:rsidRPr="00E54B6B">
              <w:t>)</w:t>
            </w:r>
          </w:p>
        </w:tc>
      </w:tr>
      <w:tr w:rsidR="00BE095F" w:rsidRPr="008C49D4" w:rsidTr="002A11F6">
        <w:tc>
          <w:tcPr>
            <w:tcW w:w="2069" w:type="dxa"/>
          </w:tcPr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15.12.2015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09.02.2016</w:t>
            </w:r>
          </w:p>
          <w:p w:rsidR="004C7916" w:rsidRPr="008C49D4" w:rsidRDefault="004C7916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Организация и проведение  2-х двухчасовых обучающих семинаров по теме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 xml:space="preserve"> «Структура и полномочия органов исполнительной власти и местного самоуправления»: </w:t>
            </w:r>
          </w:p>
          <w:p w:rsidR="004C7916" w:rsidRPr="008C49D4" w:rsidRDefault="004C7916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11F6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1-й Кирпичный пер.,</w:t>
            </w:r>
            <w:r w:rsidR="007964CC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 xml:space="preserve">д.17 </w:t>
            </w:r>
          </w:p>
          <w:p w:rsidR="004C7916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СПК «Ратник»</w:t>
            </w:r>
          </w:p>
          <w:p w:rsidR="00A206A8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Макарова И.И.</w:t>
            </w:r>
          </w:p>
        </w:tc>
        <w:tc>
          <w:tcPr>
            <w:tcW w:w="1783" w:type="dxa"/>
          </w:tcPr>
          <w:p w:rsidR="004C7916" w:rsidRPr="008C49D4" w:rsidRDefault="002A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 </w:t>
            </w:r>
            <w:r w:rsidR="00D93E2E">
              <w:rPr>
                <w:sz w:val="22"/>
                <w:szCs w:val="22"/>
              </w:rPr>
              <w:t>человек</w:t>
            </w:r>
            <w:r w:rsidR="006335A3" w:rsidRPr="008C4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="00AB6C58">
              <w:rPr>
                <w:sz w:val="22"/>
                <w:szCs w:val="22"/>
              </w:rPr>
              <w:t>а</w:t>
            </w:r>
            <w:r w:rsidR="006335A3" w:rsidRPr="008C49D4">
              <w:rPr>
                <w:sz w:val="22"/>
                <w:szCs w:val="22"/>
              </w:rPr>
              <w:t>ктивные граждане – 26чел.</w:t>
            </w:r>
            <w:r>
              <w:rPr>
                <w:sz w:val="22"/>
                <w:szCs w:val="22"/>
              </w:rPr>
              <w:t>, члены общественных</w:t>
            </w:r>
            <w:r w:rsidR="006335A3" w:rsidRPr="008C4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объединений </w:t>
            </w:r>
            <w:r w:rsidR="006335A3" w:rsidRPr="008C49D4">
              <w:rPr>
                <w:sz w:val="22"/>
                <w:szCs w:val="22"/>
              </w:rPr>
              <w:t xml:space="preserve">без </w:t>
            </w:r>
            <w:r>
              <w:rPr>
                <w:sz w:val="22"/>
                <w:szCs w:val="22"/>
              </w:rPr>
              <w:t>юр.</w:t>
            </w:r>
            <w:r w:rsidR="006335A3" w:rsidRPr="008C49D4">
              <w:rPr>
                <w:sz w:val="22"/>
                <w:szCs w:val="22"/>
              </w:rPr>
              <w:t xml:space="preserve"> лица</w:t>
            </w:r>
            <w:r w:rsidR="00D93E2E">
              <w:rPr>
                <w:sz w:val="22"/>
                <w:szCs w:val="22"/>
              </w:rPr>
              <w:t xml:space="preserve"> -13</w:t>
            </w:r>
            <w:r>
              <w:rPr>
                <w:sz w:val="22"/>
                <w:szCs w:val="22"/>
              </w:rPr>
              <w:t>чел</w:t>
            </w:r>
            <w:r w:rsidR="00AB6C58">
              <w:rPr>
                <w:sz w:val="22"/>
                <w:szCs w:val="22"/>
              </w:rPr>
              <w:t>овек</w:t>
            </w:r>
            <w:r>
              <w:rPr>
                <w:sz w:val="22"/>
                <w:szCs w:val="22"/>
              </w:rPr>
              <w:t>)</w:t>
            </w:r>
            <w:r w:rsidR="00AB6C58">
              <w:rPr>
                <w:sz w:val="22"/>
                <w:szCs w:val="22"/>
              </w:rPr>
              <w:t>.</w:t>
            </w:r>
          </w:p>
        </w:tc>
        <w:tc>
          <w:tcPr>
            <w:tcW w:w="1584" w:type="dxa"/>
          </w:tcPr>
          <w:p w:rsidR="004C7916" w:rsidRPr="008C49D4" w:rsidRDefault="00BD4F46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 xml:space="preserve">Повышение правовой грамотности граждан, </w:t>
            </w:r>
            <w:r w:rsidR="00E11740" w:rsidRPr="008C49D4">
              <w:rPr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="00E11740" w:rsidRPr="008C49D4">
              <w:rPr>
                <w:sz w:val="22"/>
                <w:szCs w:val="22"/>
              </w:rPr>
              <w:t>эффектив-ности</w:t>
            </w:r>
            <w:proofErr w:type="spellEnd"/>
            <w:proofErr w:type="gramEnd"/>
            <w:r w:rsidR="00E11740" w:rsidRPr="008C49D4">
              <w:rPr>
                <w:sz w:val="22"/>
                <w:szCs w:val="22"/>
              </w:rPr>
              <w:t xml:space="preserve"> в решении возникаю-</w:t>
            </w:r>
            <w:proofErr w:type="spellStart"/>
            <w:r w:rsidR="00E11740" w:rsidRPr="008C49D4">
              <w:rPr>
                <w:sz w:val="22"/>
                <w:szCs w:val="22"/>
              </w:rPr>
              <w:t>щих</w:t>
            </w:r>
            <w:proofErr w:type="spellEnd"/>
            <w:r w:rsidR="00E11740" w:rsidRPr="008C49D4">
              <w:rPr>
                <w:sz w:val="22"/>
                <w:szCs w:val="22"/>
              </w:rPr>
              <w:t xml:space="preserve"> в процессе их деятельности проблем, </w:t>
            </w:r>
            <w:proofErr w:type="spellStart"/>
            <w:r w:rsidR="00E11740" w:rsidRPr="008C49D4">
              <w:rPr>
                <w:sz w:val="22"/>
                <w:szCs w:val="22"/>
              </w:rPr>
              <w:t>приобрете-ние</w:t>
            </w:r>
            <w:proofErr w:type="spellEnd"/>
            <w:r w:rsidR="00E11740" w:rsidRPr="008C49D4">
              <w:rPr>
                <w:sz w:val="22"/>
                <w:szCs w:val="22"/>
              </w:rPr>
              <w:t xml:space="preserve"> навыков социального партнерства с органами власти на местах</w:t>
            </w:r>
          </w:p>
        </w:tc>
      </w:tr>
      <w:tr w:rsidR="00BE095F" w:rsidRPr="008C49D4" w:rsidTr="002A11F6">
        <w:tc>
          <w:tcPr>
            <w:tcW w:w="2069" w:type="dxa"/>
          </w:tcPr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07.12.2015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18.01.2016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01.02.2016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15.02.2016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29.02.2016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14.03.2016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28.03.2016</w:t>
            </w:r>
          </w:p>
          <w:p w:rsidR="004C7916" w:rsidRPr="008C49D4" w:rsidRDefault="004C7916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Организация и проведение 7-ми интерактивных тренингов личностного роста</w:t>
            </w:r>
          </w:p>
          <w:p w:rsidR="004C7916" w:rsidRPr="008C49D4" w:rsidRDefault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 xml:space="preserve">« Общение с конфликтной аудиторией и повышение психологической устойчивости в </w:t>
            </w:r>
            <w:r w:rsidRPr="008C49D4">
              <w:rPr>
                <w:rFonts w:eastAsia="Arial Unicode MS"/>
                <w:sz w:val="22"/>
                <w:szCs w:val="22"/>
              </w:rPr>
              <w:lastRenderedPageBreak/>
              <w:t>стрессовых ситуациях»:</w:t>
            </w:r>
          </w:p>
        </w:tc>
        <w:tc>
          <w:tcPr>
            <w:tcW w:w="1659" w:type="dxa"/>
          </w:tcPr>
          <w:p w:rsidR="002A11F6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lastRenderedPageBreak/>
              <w:t>1-й Кирпичный пер.,</w:t>
            </w:r>
            <w:r w:rsidR="007964CC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 xml:space="preserve">д.17 </w:t>
            </w:r>
          </w:p>
          <w:p w:rsidR="004C7916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СПК «Ратник»</w:t>
            </w:r>
          </w:p>
          <w:p w:rsidR="00A206A8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Баранова А.С.</w:t>
            </w:r>
          </w:p>
        </w:tc>
        <w:tc>
          <w:tcPr>
            <w:tcW w:w="1783" w:type="dxa"/>
          </w:tcPr>
          <w:p w:rsidR="002C2AD0" w:rsidRPr="008C49D4" w:rsidRDefault="00D93E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134</w:t>
            </w:r>
            <w:r w:rsidR="006335A3" w:rsidRPr="008C49D4">
              <w:rPr>
                <w:sz w:val="22"/>
                <w:szCs w:val="22"/>
              </w:rPr>
              <w:t xml:space="preserve"> человека</w:t>
            </w:r>
            <w:r w:rsidR="00AB6C58">
              <w:rPr>
                <w:sz w:val="22"/>
                <w:szCs w:val="22"/>
              </w:rPr>
              <w:t xml:space="preserve"> </w:t>
            </w:r>
            <w:r w:rsidR="006335A3" w:rsidRPr="008C49D4">
              <w:rPr>
                <w:sz w:val="22"/>
                <w:szCs w:val="22"/>
              </w:rPr>
              <w:t xml:space="preserve"> </w:t>
            </w:r>
            <w:r w:rsidR="00AB6C58">
              <w:rPr>
                <w:sz w:val="22"/>
                <w:szCs w:val="22"/>
              </w:rPr>
              <w:t>(члены общественных организаций</w:t>
            </w:r>
            <w:r w:rsidR="006335A3" w:rsidRPr="008C49D4">
              <w:rPr>
                <w:sz w:val="22"/>
                <w:szCs w:val="22"/>
              </w:rPr>
              <w:t xml:space="preserve"> -</w:t>
            </w:r>
            <w:r w:rsidR="00AB6C58">
              <w:rPr>
                <w:sz w:val="22"/>
                <w:szCs w:val="22"/>
              </w:rPr>
              <w:t xml:space="preserve"> </w:t>
            </w:r>
            <w:r w:rsidR="006335A3" w:rsidRPr="008C49D4">
              <w:rPr>
                <w:sz w:val="22"/>
                <w:szCs w:val="22"/>
              </w:rPr>
              <w:t xml:space="preserve">67 человек, активные граждане </w:t>
            </w:r>
            <w:r w:rsidR="002C2AD0" w:rsidRPr="008C49D4">
              <w:rPr>
                <w:sz w:val="22"/>
                <w:szCs w:val="22"/>
              </w:rPr>
              <w:t>–</w:t>
            </w:r>
            <w:r w:rsidR="006335A3" w:rsidRPr="008C49D4">
              <w:rPr>
                <w:sz w:val="22"/>
                <w:szCs w:val="22"/>
              </w:rPr>
              <w:t xml:space="preserve"> </w:t>
            </w:r>
            <w:r w:rsidR="002C2AD0" w:rsidRPr="008C49D4">
              <w:rPr>
                <w:sz w:val="22"/>
                <w:szCs w:val="22"/>
              </w:rPr>
              <w:t>12</w:t>
            </w:r>
            <w:r w:rsidR="00AB6C58">
              <w:rPr>
                <w:sz w:val="22"/>
                <w:szCs w:val="22"/>
              </w:rPr>
              <w:t xml:space="preserve"> человек, ч</w:t>
            </w:r>
            <w:r w:rsidR="002C2AD0" w:rsidRPr="008C49D4">
              <w:rPr>
                <w:sz w:val="22"/>
                <w:szCs w:val="22"/>
              </w:rPr>
              <w:t>лены клубных объед</w:t>
            </w:r>
            <w:r w:rsidR="00AB6C58">
              <w:rPr>
                <w:sz w:val="22"/>
                <w:szCs w:val="22"/>
              </w:rPr>
              <w:t>инений</w:t>
            </w:r>
            <w:r w:rsidR="002C2AD0" w:rsidRPr="008C49D4">
              <w:rPr>
                <w:sz w:val="22"/>
                <w:szCs w:val="22"/>
              </w:rPr>
              <w:t xml:space="preserve"> –</w:t>
            </w:r>
            <w:r w:rsidR="00B93B6F" w:rsidRPr="008C49D4">
              <w:rPr>
                <w:sz w:val="22"/>
                <w:szCs w:val="22"/>
              </w:rPr>
              <w:t xml:space="preserve"> 43</w:t>
            </w:r>
            <w:r w:rsidR="00AB6C58">
              <w:rPr>
                <w:sz w:val="22"/>
                <w:szCs w:val="22"/>
              </w:rPr>
              <w:t xml:space="preserve"> человека,</w:t>
            </w:r>
            <w:proofErr w:type="gramEnd"/>
          </w:p>
          <w:p w:rsidR="002C2AD0" w:rsidRPr="008C49D4" w:rsidRDefault="00A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</w:t>
            </w:r>
            <w:r w:rsidR="002C2AD0" w:rsidRPr="008C49D4">
              <w:rPr>
                <w:sz w:val="22"/>
                <w:szCs w:val="22"/>
              </w:rPr>
              <w:t xml:space="preserve"> СО НКО -5</w:t>
            </w:r>
            <w:r>
              <w:rPr>
                <w:sz w:val="22"/>
                <w:szCs w:val="22"/>
              </w:rPr>
              <w:t>человек,</w:t>
            </w:r>
          </w:p>
          <w:p w:rsidR="00E85435" w:rsidRPr="008C49D4" w:rsidRDefault="00A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85435" w:rsidRPr="008C49D4">
              <w:rPr>
                <w:sz w:val="22"/>
                <w:szCs w:val="22"/>
              </w:rPr>
              <w:t xml:space="preserve">отрудники </w:t>
            </w:r>
            <w:r>
              <w:rPr>
                <w:sz w:val="22"/>
                <w:szCs w:val="22"/>
              </w:rPr>
              <w:t>СО НКО–</w:t>
            </w:r>
            <w:r w:rsidR="00E85435" w:rsidRPr="008C49D4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584" w:type="dxa"/>
          </w:tcPr>
          <w:p w:rsidR="004C7916" w:rsidRPr="008C49D4" w:rsidRDefault="00E11740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lastRenderedPageBreak/>
              <w:t xml:space="preserve">Обучение </w:t>
            </w:r>
            <w:r w:rsidR="00AB6C58">
              <w:rPr>
                <w:sz w:val="22"/>
                <w:szCs w:val="22"/>
              </w:rPr>
              <w:t xml:space="preserve">участников проекта </w:t>
            </w:r>
            <w:r w:rsidRPr="008C49D4">
              <w:rPr>
                <w:sz w:val="22"/>
                <w:szCs w:val="22"/>
              </w:rPr>
              <w:t xml:space="preserve">навыкам работы с разными группами населения, в </w:t>
            </w:r>
            <w:proofErr w:type="spellStart"/>
            <w:r w:rsidRPr="008C49D4">
              <w:rPr>
                <w:sz w:val="22"/>
                <w:szCs w:val="22"/>
              </w:rPr>
              <w:t>т.ч</w:t>
            </w:r>
            <w:proofErr w:type="spellEnd"/>
            <w:r w:rsidRPr="008C49D4">
              <w:rPr>
                <w:sz w:val="22"/>
                <w:szCs w:val="22"/>
              </w:rPr>
              <w:t xml:space="preserve">. негативно </w:t>
            </w:r>
            <w:proofErr w:type="gramStart"/>
            <w:r w:rsidRPr="008C49D4">
              <w:rPr>
                <w:sz w:val="22"/>
                <w:szCs w:val="22"/>
              </w:rPr>
              <w:t>настроен-</w:t>
            </w:r>
            <w:proofErr w:type="spellStart"/>
            <w:r w:rsidRPr="008C49D4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8C49D4">
              <w:rPr>
                <w:sz w:val="22"/>
                <w:szCs w:val="22"/>
              </w:rPr>
              <w:t xml:space="preserve">, </w:t>
            </w:r>
            <w:proofErr w:type="spellStart"/>
            <w:r w:rsidRPr="008C49D4">
              <w:rPr>
                <w:sz w:val="22"/>
                <w:szCs w:val="22"/>
              </w:rPr>
              <w:lastRenderedPageBreak/>
              <w:t>формирова-ние</w:t>
            </w:r>
            <w:proofErr w:type="spellEnd"/>
            <w:r w:rsidRPr="008C49D4">
              <w:rPr>
                <w:sz w:val="22"/>
                <w:szCs w:val="22"/>
              </w:rPr>
              <w:t xml:space="preserve"> лидерских качеств и повышение устойчивости в стрессовых ситуациях</w:t>
            </w:r>
          </w:p>
        </w:tc>
      </w:tr>
      <w:tr w:rsidR="00BE095F" w:rsidRPr="008C49D4" w:rsidTr="002A11F6">
        <w:tc>
          <w:tcPr>
            <w:tcW w:w="2069" w:type="dxa"/>
          </w:tcPr>
          <w:p w:rsidR="004C7916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lastRenderedPageBreak/>
              <w:t>13,20,27 января</w:t>
            </w:r>
          </w:p>
          <w:p w:rsidR="00A206A8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3,10,17,</w:t>
            </w:r>
            <w:r w:rsidR="007964CC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24февраля</w:t>
            </w:r>
          </w:p>
          <w:p w:rsidR="00A206A8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2,9,16,23,</w:t>
            </w:r>
            <w:r w:rsidR="007964CC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30 марта</w:t>
            </w:r>
          </w:p>
        </w:tc>
        <w:tc>
          <w:tcPr>
            <w:tcW w:w="2476" w:type="dxa"/>
          </w:tcPr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Организация и проведение цикла из 12-ти двухчасовых обучающих семинаров по теме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 xml:space="preserve"> « Педагогические </w:t>
            </w:r>
            <w:r w:rsidR="00B42111">
              <w:rPr>
                <w:rFonts w:eastAsia="Arial Unicode MS"/>
                <w:sz w:val="22"/>
                <w:szCs w:val="22"/>
              </w:rPr>
              <w:t>здоровьесб</w:t>
            </w:r>
            <w:r w:rsidRPr="008C49D4">
              <w:rPr>
                <w:rFonts w:eastAsia="Arial Unicode MS"/>
                <w:sz w:val="22"/>
                <w:szCs w:val="22"/>
              </w:rPr>
              <w:t xml:space="preserve">ерегающие </w:t>
            </w:r>
            <w:r w:rsidR="00AB6C58">
              <w:rPr>
                <w:rFonts w:eastAsia="Arial Unicode MS"/>
                <w:sz w:val="22"/>
                <w:szCs w:val="22"/>
              </w:rPr>
              <w:t xml:space="preserve">технологии в социальной сфере» </w:t>
            </w:r>
          </w:p>
          <w:p w:rsidR="004C7916" w:rsidRPr="008C49D4" w:rsidRDefault="004C7916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11F6" w:rsidRDefault="00A206A8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1-й Кирпичный пер.,</w:t>
            </w:r>
            <w:r w:rsidR="007964CC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д.17</w:t>
            </w:r>
          </w:p>
          <w:p w:rsidR="00A206A8" w:rsidRPr="008C49D4" w:rsidRDefault="00A206A8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 xml:space="preserve"> СПК «Ратник»</w:t>
            </w:r>
          </w:p>
          <w:p w:rsidR="004C7916" w:rsidRPr="008C49D4" w:rsidRDefault="00A206A8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Баранов Е.В.</w:t>
            </w:r>
          </w:p>
        </w:tc>
        <w:tc>
          <w:tcPr>
            <w:tcW w:w="1783" w:type="dxa"/>
          </w:tcPr>
          <w:p w:rsidR="004C7916" w:rsidRPr="008C49D4" w:rsidRDefault="00746757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 xml:space="preserve">71 </w:t>
            </w:r>
            <w:r w:rsidR="002C2AD0" w:rsidRPr="008C49D4">
              <w:rPr>
                <w:sz w:val="22"/>
                <w:szCs w:val="22"/>
              </w:rPr>
              <w:t>человек</w:t>
            </w:r>
          </w:p>
          <w:p w:rsidR="002C2AD0" w:rsidRPr="008C49D4" w:rsidRDefault="007964C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2C2AD0" w:rsidRPr="008C49D4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общественных организаций - 38 человек,</w:t>
            </w:r>
            <w:proofErr w:type="gramEnd"/>
          </w:p>
          <w:p w:rsidR="002C2AD0" w:rsidRPr="008C49D4" w:rsidRDefault="0079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46757" w:rsidRPr="008C49D4">
              <w:rPr>
                <w:sz w:val="22"/>
                <w:szCs w:val="22"/>
              </w:rPr>
              <w:t>лены семейных клубов</w:t>
            </w:r>
            <w:r>
              <w:rPr>
                <w:sz w:val="22"/>
                <w:szCs w:val="22"/>
              </w:rPr>
              <w:t xml:space="preserve"> «З</w:t>
            </w:r>
            <w:r w:rsidR="00746757" w:rsidRPr="008C49D4">
              <w:rPr>
                <w:sz w:val="22"/>
                <w:szCs w:val="22"/>
              </w:rPr>
              <w:t>доровая семья», «</w:t>
            </w:r>
            <w:proofErr w:type="spellStart"/>
            <w:r w:rsidR="00746757" w:rsidRPr="008C49D4">
              <w:rPr>
                <w:sz w:val="22"/>
                <w:szCs w:val="22"/>
              </w:rPr>
              <w:t>Семьярики</w:t>
            </w:r>
            <w:proofErr w:type="spellEnd"/>
            <w:r w:rsidR="00746757" w:rsidRPr="008C49D4">
              <w:rPr>
                <w:sz w:val="22"/>
                <w:szCs w:val="22"/>
              </w:rPr>
              <w:t>», «Новое поколение» -16 чел</w:t>
            </w:r>
            <w:r>
              <w:rPr>
                <w:sz w:val="22"/>
                <w:szCs w:val="22"/>
              </w:rPr>
              <w:t>овек,</w:t>
            </w:r>
          </w:p>
          <w:p w:rsidR="00746757" w:rsidRPr="008C49D4" w:rsidRDefault="0079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46757" w:rsidRPr="008C49D4">
              <w:rPr>
                <w:sz w:val="22"/>
                <w:szCs w:val="22"/>
              </w:rPr>
              <w:t xml:space="preserve">ктивные граждане – </w:t>
            </w:r>
            <w:r w:rsidR="00B93B6F" w:rsidRPr="008C49D4">
              <w:rPr>
                <w:sz w:val="22"/>
                <w:szCs w:val="22"/>
              </w:rPr>
              <w:t>1</w:t>
            </w:r>
            <w:r w:rsidR="00746757" w:rsidRPr="008C49D4">
              <w:rPr>
                <w:sz w:val="22"/>
                <w:szCs w:val="22"/>
              </w:rPr>
              <w:t>7 человек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4" w:type="dxa"/>
          </w:tcPr>
          <w:p w:rsidR="004C7916" w:rsidRPr="008C49D4" w:rsidRDefault="00D6665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Проведени</w:t>
            </w:r>
            <w:r w:rsidR="00AB6C58">
              <w:rPr>
                <w:sz w:val="22"/>
                <w:szCs w:val="22"/>
              </w:rPr>
              <w:t xml:space="preserve">е цикла семинаров для </w:t>
            </w:r>
            <w:r w:rsidRPr="008C49D4">
              <w:rPr>
                <w:sz w:val="22"/>
                <w:szCs w:val="22"/>
              </w:rPr>
              <w:t xml:space="preserve"> участников</w:t>
            </w:r>
            <w:r w:rsidR="00AB6C58">
              <w:rPr>
                <w:sz w:val="22"/>
                <w:szCs w:val="22"/>
              </w:rPr>
              <w:t xml:space="preserve"> проекта</w:t>
            </w:r>
            <w:r w:rsidRPr="008C49D4">
              <w:rPr>
                <w:sz w:val="22"/>
                <w:szCs w:val="22"/>
              </w:rPr>
              <w:t xml:space="preserve">, апробация и </w:t>
            </w:r>
            <w:proofErr w:type="spellStart"/>
            <w:proofErr w:type="gramStart"/>
            <w:r w:rsidRPr="008C49D4">
              <w:rPr>
                <w:sz w:val="22"/>
                <w:szCs w:val="22"/>
              </w:rPr>
              <w:t>корректиров</w:t>
            </w:r>
            <w:proofErr w:type="spellEnd"/>
            <w:r w:rsidR="00AB6C58">
              <w:rPr>
                <w:sz w:val="22"/>
                <w:szCs w:val="22"/>
              </w:rPr>
              <w:t>-</w:t>
            </w:r>
            <w:r w:rsidRPr="008C49D4">
              <w:rPr>
                <w:sz w:val="22"/>
                <w:szCs w:val="22"/>
              </w:rPr>
              <w:t>ка</w:t>
            </w:r>
            <w:proofErr w:type="gramEnd"/>
            <w:r w:rsidRPr="008C49D4">
              <w:rPr>
                <w:sz w:val="22"/>
                <w:szCs w:val="22"/>
              </w:rPr>
              <w:t xml:space="preserve"> программы занятий, анализ </w:t>
            </w:r>
            <w:proofErr w:type="spellStart"/>
            <w:r w:rsidRPr="008C49D4">
              <w:rPr>
                <w:sz w:val="22"/>
                <w:szCs w:val="22"/>
              </w:rPr>
              <w:t>промежуточ</w:t>
            </w:r>
            <w:r w:rsidR="00AB6C58">
              <w:rPr>
                <w:sz w:val="22"/>
                <w:szCs w:val="22"/>
              </w:rPr>
              <w:t>-</w:t>
            </w:r>
            <w:r w:rsidRPr="008C49D4">
              <w:rPr>
                <w:sz w:val="22"/>
                <w:szCs w:val="22"/>
              </w:rPr>
              <w:t>ных</w:t>
            </w:r>
            <w:proofErr w:type="spellEnd"/>
            <w:r w:rsidRPr="008C49D4">
              <w:rPr>
                <w:sz w:val="22"/>
                <w:szCs w:val="22"/>
              </w:rPr>
              <w:t xml:space="preserve"> результатов.</w:t>
            </w:r>
          </w:p>
          <w:p w:rsidR="00D66658" w:rsidRPr="008C49D4" w:rsidRDefault="00D6665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8C49D4">
              <w:rPr>
                <w:sz w:val="22"/>
                <w:szCs w:val="22"/>
              </w:rPr>
              <w:t>методичес</w:t>
            </w:r>
            <w:proofErr w:type="spellEnd"/>
            <w:r w:rsidRPr="008C49D4">
              <w:rPr>
                <w:sz w:val="22"/>
                <w:szCs w:val="22"/>
              </w:rPr>
              <w:t>-кой</w:t>
            </w:r>
            <w:proofErr w:type="gramEnd"/>
            <w:r w:rsidRPr="008C49D4">
              <w:rPr>
                <w:sz w:val="22"/>
                <w:szCs w:val="22"/>
              </w:rPr>
              <w:t xml:space="preserve"> базы для постоянно действую-</w:t>
            </w:r>
            <w:proofErr w:type="spellStart"/>
            <w:r w:rsidRPr="008C49D4">
              <w:rPr>
                <w:sz w:val="22"/>
                <w:szCs w:val="22"/>
              </w:rPr>
              <w:t>щих</w:t>
            </w:r>
            <w:proofErr w:type="spellEnd"/>
            <w:r w:rsidRPr="008C49D4">
              <w:rPr>
                <w:sz w:val="22"/>
                <w:szCs w:val="22"/>
              </w:rPr>
              <w:t xml:space="preserve"> курсов</w:t>
            </w:r>
          </w:p>
        </w:tc>
      </w:tr>
      <w:tr w:rsidR="00A206A8" w:rsidRPr="008C49D4" w:rsidTr="002A11F6">
        <w:tc>
          <w:tcPr>
            <w:tcW w:w="2069" w:type="dxa"/>
          </w:tcPr>
          <w:p w:rsidR="002B0958" w:rsidRPr="008C49D4" w:rsidRDefault="002B0958" w:rsidP="002B095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19.01.2016</w:t>
            </w:r>
          </w:p>
          <w:p w:rsidR="002B0958" w:rsidRPr="008C49D4" w:rsidRDefault="002B0958" w:rsidP="002B095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22.03.2016</w:t>
            </w:r>
          </w:p>
          <w:p w:rsidR="00A206A8" w:rsidRPr="008C49D4" w:rsidRDefault="00A206A8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Организация и проведение  2-х двухчасовых обучающих семинаров по теме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 xml:space="preserve"> « Социальный проект – от идеи до реализации»</w:t>
            </w:r>
            <w:proofErr w:type="gramStart"/>
            <w:r w:rsidRPr="008C49D4">
              <w:rPr>
                <w:rFonts w:eastAsia="Arial Unicode MS"/>
                <w:sz w:val="22"/>
                <w:szCs w:val="22"/>
              </w:rPr>
              <w:t xml:space="preserve"> :</w:t>
            </w:r>
            <w:proofErr w:type="gramEnd"/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59" w:type="dxa"/>
          </w:tcPr>
          <w:p w:rsidR="002A11F6" w:rsidRDefault="00BE095F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Ул. Фортунатов</w:t>
            </w:r>
            <w:r w:rsidR="002A11F6">
              <w:rPr>
                <w:sz w:val="22"/>
                <w:szCs w:val="22"/>
              </w:rPr>
              <w:t>-</w:t>
            </w:r>
            <w:proofErr w:type="spellStart"/>
            <w:r w:rsidRPr="008C49D4">
              <w:rPr>
                <w:sz w:val="22"/>
                <w:szCs w:val="22"/>
              </w:rPr>
              <w:t>ская</w:t>
            </w:r>
            <w:proofErr w:type="spellEnd"/>
            <w:r w:rsidRPr="008C49D4">
              <w:rPr>
                <w:sz w:val="22"/>
                <w:szCs w:val="22"/>
              </w:rPr>
              <w:t>, д.14,</w:t>
            </w:r>
          </w:p>
          <w:p w:rsidR="00BE095F" w:rsidRPr="008C49D4" w:rsidRDefault="00BE095F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 xml:space="preserve"> ТО ДОО ВАО</w:t>
            </w:r>
          </w:p>
          <w:p w:rsidR="002A11F6" w:rsidRDefault="00A206A8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1-й Кирпичный пер.</w:t>
            </w:r>
            <w:proofErr w:type="gramStart"/>
            <w:r w:rsidRPr="008C49D4">
              <w:rPr>
                <w:sz w:val="22"/>
                <w:szCs w:val="22"/>
              </w:rPr>
              <w:t>,д</w:t>
            </w:r>
            <w:proofErr w:type="gramEnd"/>
            <w:r w:rsidRPr="008C49D4">
              <w:rPr>
                <w:sz w:val="22"/>
                <w:szCs w:val="22"/>
              </w:rPr>
              <w:t xml:space="preserve">.17 </w:t>
            </w:r>
          </w:p>
          <w:p w:rsidR="00A206A8" w:rsidRPr="008C49D4" w:rsidRDefault="00A206A8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СПК «Ратник»</w:t>
            </w:r>
          </w:p>
          <w:p w:rsidR="00A206A8" w:rsidRPr="008C49D4" w:rsidRDefault="00A206A8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Макарова И.И.</w:t>
            </w:r>
          </w:p>
        </w:tc>
        <w:tc>
          <w:tcPr>
            <w:tcW w:w="1783" w:type="dxa"/>
          </w:tcPr>
          <w:p w:rsidR="00A206A8" w:rsidRPr="008C49D4" w:rsidRDefault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35</w:t>
            </w:r>
            <w:r w:rsidR="00746757" w:rsidRPr="008C49D4">
              <w:rPr>
                <w:sz w:val="22"/>
                <w:szCs w:val="22"/>
              </w:rPr>
              <w:t>человек</w:t>
            </w:r>
          </w:p>
          <w:p w:rsidR="00746757" w:rsidRPr="008C49D4" w:rsidRDefault="0079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46757" w:rsidRPr="008C49D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человек</w:t>
            </w:r>
            <w:r w:rsidR="00746757" w:rsidRPr="008C49D4">
              <w:rPr>
                <w:sz w:val="22"/>
                <w:szCs w:val="22"/>
              </w:rPr>
              <w:t xml:space="preserve"> </w:t>
            </w:r>
            <w:proofErr w:type="gramStart"/>
            <w:r w:rsidR="00746757" w:rsidRPr="008C49D4">
              <w:rPr>
                <w:sz w:val="22"/>
                <w:szCs w:val="22"/>
              </w:rPr>
              <w:t>–ч</w:t>
            </w:r>
            <w:proofErr w:type="gramEnd"/>
            <w:r w:rsidR="00746757" w:rsidRPr="008C49D4">
              <w:rPr>
                <w:sz w:val="22"/>
                <w:szCs w:val="22"/>
              </w:rPr>
              <w:t>лены детского совета ВАО и активисты детских и молод</w:t>
            </w:r>
            <w:r>
              <w:rPr>
                <w:sz w:val="22"/>
                <w:szCs w:val="22"/>
              </w:rPr>
              <w:t>ежных объединений,</w:t>
            </w:r>
          </w:p>
          <w:p w:rsidR="00746757" w:rsidRPr="008C49D4" w:rsidRDefault="00746757">
            <w:pPr>
              <w:rPr>
                <w:sz w:val="22"/>
                <w:szCs w:val="22"/>
              </w:rPr>
            </w:pPr>
            <w:proofErr w:type="gramStart"/>
            <w:r w:rsidRPr="008C49D4">
              <w:rPr>
                <w:sz w:val="22"/>
                <w:szCs w:val="22"/>
              </w:rPr>
              <w:t>14</w:t>
            </w:r>
            <w:r w:rsidR="007964CC">
              <w:rPr>
                <w:sz w:val="22"/>
                <w:szCs w:val="22"/>
              </w:rPr>
              <w:t>человек</w:t>
            </w:r>
            <w:r w:rsidRPr="008C49D4">
              <w:rPr>
                <w:sz w:val="22"/>
                <w:szCs w:val="22"/>
              </w:rPr>
              <w:t xml:space="preserve"> – члены </w:t>
            </w:r>
            <w:r w:rsidR="007964CC">
              <w:rPr>
                <w:sz w:val="22"/>
                <w:szCs w:val="22"/>
              </w:rPr>
              <w:t>общественных организаций)</w:t>
            </w:r>
            <w:proofErr w:type="gramEnd"/>
          </w:p>
        </w:tc>
        <w:tc>
          <w:tcPr>
            <w:tcW w:w="1584" w:type="dxa"/>
          </w:tcPr>
          <w:p w:rsidR="00A206A8" w:rsidRPr="008C49D4" w:rsidRDefault="00AD4C4C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 xml:space="preserve">Обучение навыкам социального </w:t>
            </w:r>
            <w:proofErr w:type="spellStart"/>
            <w:proofErr w:type="gramStart"/>
            <w:r w:rsidRPr="008C49D4">
              <w:rPr>
                <w:sz w:val="22"/>
                <w:szCs w:val="22"/>
              </w:rPr>
              <w:t>проектирова</w:t>
            </w:r>
            <w:r w:rsidR="007964CC">
              <w:rPr>
                <w:sz w:val="22"/>
                <w:szCs w:val="22"/>
              </w:rPr>
              <w:t>-</w:t>
            </w:r>
            <w:r w:rsidRPr="008C49D4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8C49D4">
              <w:rPr>
                <w:sz w:val="22"/>
                <w:szCs w:val="22"/>
              </w:rPr>
              <w:t xml:space="preserve">, </w:t>
            </w:r>
            <w:proofErr w:type="spellStart"/>
            <w:r w:rsidRPr="008C49D4">
              <w:rPr>
                <w:sz w:val="22"/>
                <w:szCs w:val="22"/>
              </w:rPr>
              <w:t>формирова</w:t>
            </w:r>
            <w:r w:rsidR="007964CC">
              <w:rPr>
                <w:sz w:val="22"/>
                <w:szCs w:val="22"/>
              </w:rPr>
              <w:t>-</w:t>
            </w:r>
            <w:r w:rsidRPr="008C49D4">
              <w:rPr>
                <w:sz w:val="22"/>
                <w:szCs w:val="22"/>
              </w:rPr>
              <w:t>ние</w:t>
            </w:r>
            <w:proofErr w:type="spellEnd"/>
            <w:r w:rsidRPr="008C49D4">
              <w:rPr>
                <w:sz w:val="22"/>
                <w:szCs w:val="22"/>
              </w:rPr>
              <w:t xml:space="preserve"> проектного мышления</w:t>
            </w:r>
          </w:p>
        </w:tc>
      </w:tr>
      <w:tr w:rsidR="00A206A8" w:rsidRPr="008C49D4" w:rsidTr="002A11F6">
        <w:tc>
          <w:tcPr>
            <w:tcW w:w="2069" w:type="dxa"/>
          </w:tcPr>
          <w:p w:rsidR="002B0958" w:rsidRPr="008C49D4" w:rsidRDefault="002B0958" w:rsidP="002B095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04.01-09.01.2016</w:t>
            </w:r>
          </w:p>
          <w:p w:rsidR="00A206A8" w:rsidRPr="008C49D4" w:rsidRDefault="00A206A8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2B0958" w:rsidRPr="008C49D4" w:rsidRDefault="002B0958" w:rsidP="002B095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Проведение выездного семинара для обучения с «погружением» и приобретения занимающимися практических навыков организации общественной деятельности:</w:t>
            </w:r>
          </w:p>
          <w:p w:rsidR="00A206A8" w:rsidRPr="008C49D4" w:rsidRDefault="00A206A8" w:rsidP="00A206A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59" w:type="dxa"/>
          </w:tcPr>
          <w:p w:rsidR="00A206A8" w:rsidRPr="008C49D4" w:rsidRDefault="00BE095F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 xml:space="preserve">Пансионат «Алмаз», Рузский район </w:t>
            </w:r>
            <w:proofErr w:type="gramStart"/>
            <w:r w:rsidRPr="008C49D4">
              <w:rPr>
                <w:sz w:val="22"/>
                <w:szCs w:val="22"/>
              </w:rPr>
              <w:t>Московской</w:t>
            </w:r>
            <w:proofErr w:type="gramEnd"/>
            <w:r w:rsidRPr="008C49D4">
              <w:rPr>
                <w:sz w:val="22"/>
                <w:szCs w:val="22"/>
              </w:rPr>
              <w:t xml:space="preserve"> обл.</w:t>
            </w:r>
          </w:p>
          <w:p w:rsidR="00BE095F" w:rsidRPr="008C49D4" w:rsidRDefault="00BE095F" w:rsidP="00A206A8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Дубров В.Н.</w:t>
            </w:r>
          </w:p>
        </w:tc>
        <w:tc>
          <w:tcPr>
            <w:tcW w:w="1783" w:type="dxa"/>
          </w:tcPr>
          <w:p w:rsidR="00A206A8" w:rsidRPr="008C49D4" w:rsidRDefault="002B0958">
            <w:pPr>
              <w:rPr>
                <w:sz w:val="22"/>
                <w:szCs w:val="22"/>
              </w:rPr>
            </w:pPr>
            <w:proofErr w:type="gramStart"/>
            <w:r w:rsidRPr="008C49D4">
              <w:rPr>
                <w:sz w:val="22"/>
                <w:szCs w:val="22"/>
              </w:rPr>
              <w:t>36</w:t>
            </w:r>
            <w:r w:rsidR="007964CC">
              <w:rPr>
                <w:sz w:val="22"/>
                <w:szCs w:val="22"/>
              </w:rPr>
              <w:t xml:space="preserve"> человек (</w:t>
            </w:r>
            <w:r w:rsidR="00746757" w:rsidRPr="008C49D4">
              <w:rPr>
                <w:sz w:val="22"/>
                <w:szCs w:val="22"/>
              </w:rPr>
              <w:t>учас</w:t>
            </w:r>
            <w:r w:rsidR="007964CC">
              <w:rPr>
                <w:sz w:val="22"/>
                <w:szCs w:val="22"/>
              </w:rPr>
              <w:t xml:space="preserve">тники обучающих семинаров: </w:t>
            </w:r>
            <w:r w:rsidR="00746757" w:rsidRPr="008C49D4">
              <w:rPr>
                <w:sz w:val="22"/>
                <w:szCs w:val="22"/>
              </w:rPr>
              <w:t>члены общ</w:t>
            </w:r>
            <w:r w:rsidR="007964CC">
              <w:rPr>
                <w:sz w:val="22"/>
                <w:szCs w:val="22"/>
              </w:rPr>
              <w:t>ественных</w:t>
            </w:r>
            <w:r w:rsidR="00746757" w:rsidRPr="008C49D4">
              <w:rPr>
                <w:sz w:val="22"/>
                <w:szCs w:val="22"/>
              </w:rPr>
              <w:t xml:space="preserve"> </w:t>
            </w:r>
            <w:r w:rsidR="007964CC">
              <w:rPr>
                <w:sz w:val="22"/>
                <w:szCs w:val="22"/>
              </w:rPr>
              <w:t>о</w:t>
            </w:r>
            <w:r w:rsidR="00746757" w:rsidRPr="008C49D4">
              <w:rPr>
                <w:sz w:val="22"/>
                <w:szCs w:val="22"/>
              </w:rPr>
              <w:t>рг</w:t>
            </w:r>
            <w:r w:rsidR="007964CC">
              <w:rPr>
                <w:sz w:val="22"/>
                <w:szCs w:val="22"/>
              </w:rPr>
              <w:t>анизаций</w:t>
            </w:r>
            <w:r w:rsidR="004741C2" w:rsidRPr="008C49D4">
              <w:rPr>
                <w:sz w:val="22"/>
                <w:szCs w:val="22"/>
              </w:rPr>
              <w:t xml:space="preserve"> – 29 чел</w:t>
            </w:r>
            <w:r w:rsidR="007964CC">
              <w:rPr>
                <w:sz w:val="22"/>
                <w:szCs w:val="22"/>
              </w:rPr>
              <w:t>овек,</w:t>
            </w:r>
            <w:proofErr w:type="gramEnd"/>
          </w:p>
          <w:p w:rsidR="004741C2" w:rsidRPr="008C49D4" w:rsidRDefault="0079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741C2" w:rsidRPr="008C49D4">
              <w:rPr>
                <w:sz w:val="22"/>
                <w:szCs w:val="22"/>
              </w:rPr>
              <w:t>лены клубов здоровья  -6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584" w:type="dxa"/>
          </w:tcPr>
          <w:p w:rsidR="007D343A" w:rsidRPr="008C49D4" w:rsidRDefault="007D343A" w:rsidP="007D343A">
            <w:pPr>
              <w:jc w:val="both"/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Программа  была построена таким образом, чтобы все участники смогли поделиться своими наработками, каждый имел возможность проявить себя, проводя различные занятия и мероприятия</w:t>
            </w:r>
          </w:p>
          <w:p w:rsidR="00A206A8" w:rsidRPr="008C49D4" w:rsidRDefault="00A206A8">
            <w:pPr>
              <w:rPr>
                <w:sz w:val="22"/>
                <w:szCs w:val="22"/>
              </w:rPr>
            </w:pPr>
          </w:p>
        </w:tc>
      </w:tr>
      <w:tr w:rsidR="00A206A8" w:rsidRPr="008C49D4" w:rsidTr="002A11F6">
        <w:tc>
          <w:tcPr>
            <w:tcW w:w="2069" w:type="dxa"/>
          </w:tcPr>
          <w:p w:rsidR="00A206A8" w:rsidRPr="008C49D4" w:rsidRDefault="00BE095F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lastRenderedPageBreak/>
              <w:t>21,</w:t>
            </w:r>
            <w:r w:rsidR="00800294" w:rsidRPr="008C49D4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28 января</w:t>
            </w:r>
          </w:p>
          <w:p w:rsidR="00BE095F" w:rsidRPr="008C49D4" w:rsidRDefault="00BE095F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4,</w:t>
            </w:r>
            <w:r w:rsidR="00800294" w:rsidRPr="008C49D4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11,</w:t>
            </w:r>
            <w:r w:rsidR="00800294" w:rsidRPr="008C49D4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18,</w:t>
            </w:r>
            <w:r w:rsidR="00800294" w:rsidRPr="008C49D4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25 февраля</w:t>
            </w:r>
          </w:p>
          <w:p w:rsidR="00BE095F" w:rsidRPr="008C49D4" w:rsidRDefault="00BE095F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3,</w:t>
            </w:r>
            <w:r w:rsidR="00800294" w:rsidRPr="008C49D4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10,</w:t>
            </w:r>
            <w:r w:rsidR="00800294" w:rsidRPr="008C49D4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17,</w:t>
            </w:r>
            <w:r w:rsidR="00800294" w:rsidRPr="008C49D4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24 марта</w:t>
            </w:r>
          </w:p>
        </w:tc>
        <w:tc>
          <w:tcPr>
            <w:tcW w:w="2476" w:type="dxa"/>
          </w:tcPr>
          <w:p w:rsidR="00A206A8" w:rsidRPr="008C49D4" w:rsidRDefault="00BE095F" w:rsidP="00A206A8">
            <w:pPr>
              <w:rPr>
                <w:rFonts w:eastAsia="Arial Unicode MS"/>
                <w:sz w:val="22"/>
                <w:szCs w:val="22"/>
              </w:rPr>
            </w:pPr>
            <w:r w:rsidRPr="008C49D4">
              <w:rPr>
                <w:rFonts w:eastAsia="Arial Unicode MS"/>
                <w:sz w:val="22"/>
                <w:szCs w:val="22"/>
              </w:rPr>
              <w:t>Сопровождение проектов (консультации индивидуально и в малых группах)</w:t>
            </w:r>
          </w:p>
        </w:tc>
        <w:tc>
          <w:tcPr>
            <w:tcW w:w="1659" w:type="dxa"/>
          </w:tcPr>
          <w:p w:rsidR="00BE095F" w:rsidRPr="008C49D4" w:rsidRDefault="00BE095F" w:rsidP="00BE095F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1-й Кирпичный пер.,</w:t>
            </w:r>
            <w:r w:rsidR="007964CC">
              <w:rPr>
                <w:sz w:val="22"/>
                <w:szCs w:val="22"/>
              </w:rPr>
              <w:t xml:space="preserve"> </w:t>
            </w:r>
            <w:r w:rsidRPr="008C49D4">
              <w:rPr>
                <w:sz w:val="22"/>
                <w:szCs w:val="22"/>
              </w:rPr>
              <w:t>д.17 СПК «Ратник»</w:t>
            </w:r>
          </w:p>
          <w:p w:rsidR="00A206A8" w:rsidRPr="008C49D4" w:rsidRDefault="00BE095F" w:rsidP="00BE095F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Макарова И.И.</w:t>
            </w:r>
          </w:p>
        </w:tc>
        <w:tc>
          <w:tcPr>
            <w:tcW w:w="1783" w:type="dxa"/>
          </w:tcPr>
          <w:p w:rsidR="00A206A8" w:rsidRPr="008C49D4" w:rsidRDefault="00800294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19</w:t>
            </w:r>
            <w:r w:rsidR="004741C2" w:rsidRPr="008C49D4">
              <w:rPr>
                <w:sz w:val="22"/>
                <w:szCs w:val="22"/>
              </w:rPr>
              <w:t xml:space="preserve"> человек -8 руководители</w:t>
            </w:r>
          </w:p>
          <w:p w:rsidR="004741C2" w:rsidRPr="008C49D4" w:rsidRDefault="004741C2">
            <w:pPr>
              <w:rPr>
                <w:sz w:val="22"/>
                <w:szCs w:val="22"/>
              </w:rPr>
            </w:pPr>
          </w:p>
          <w:p w:rsidR="004741C2" w:rsidRPr="008C49D4" w:rsidRDefault="004741C2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13-члены и рук</w:t>
            </w:r>
            <w:proofErr w:type="gramStart"/>
            <w:r w:rsidRPr="008C49D4">
              <w:rPr>
                <w:sz w:val="22"/>
                <w:szCs w:val="22"/>
              </w:rPr>
              <w:t>.</w:t>
            </w:r>
            <w:proofErr w:type="gramEnd"/>
            <w:r w:rsidRPr="008C49D4">
              <w:rPr>
                <w:sz w:val="22"/>
                <w:szCs w:val="22"/>
              </w:rPr>
              <w:t xml:space="preserve"> </w:t>
            </w:r>
            <w:proofErr w:type="gramStart"/>
            <w:r w:rsidRPr="008C49D4">
              <w:rPr>
                <w:sz w:val="22"/>
                <w:szCs w:val="22"/>
              </w:rPr>
              <w:t>к</w:t>
            </w:r>
            <w:proofErr w:type="gramEnd"/>
            <w:r w:rsidRPr="008C49D4">
              <w:rPr>
                <w:sz w:val="22"/>
                <w:szCs w:val="22"/>
              </w:rPr>
              <w:t>лубов</w:t>
            </w:r>
          </w:p>
        </w:tc>
        <w:tc>
          <w:tcPr>
            <w:tcW w:w="1584" w:type="dxa"/>
          </w:tcPr>
          <w:p w:rsidR="00A206A8" w:rsidRPr="008C49D4" w:rsidRDefault="00AD4C4C">
            <w:pPr>
              <w:rPr>
                <w:sz w:val="22"/>
                <w:szCs w:val="22"/>
              </w:rPr>
            </w:pPr>
            <w:r w:rsidRPr="008C49D4">
              <w:rPr>
                <w:sz w:val="22"/>
                <w:szCs w:val="22"/>
              </w:rPr>
              <w:t>Помощь в написании программ и проектов, определении стратегии развития, решении насущных проблем организаций и их членов</w:t>
            </w:r>
          </w:p>
        </w:tc>
      </w:tr>
    </w:tbl>
    <w:p w:rsidR="004C7916" w:rsidRPr="008C49D4" w:rsidRDefault="004C7916">
      <w:pPr>
        <w:rPr>
          <w:sz w:val="22"/>
          <w:szCs w:val="22"/>
        </w:rPr>
      </w:pPr>
    </w:p>
    <w:p w:rsidR="004C7916" w:rsidRPr="00E54B6B" w:rsidRDefault="004C7916" w:rsidP="00122338">
      <w:pPr>
        <w:pStyle w:val="a3"/>
        <w:numPr>
          <w:ilvl w:val="0"/>
          <w:numId w:val="3"/>
        </w:numPr>
        <w:spacing w:before="120" w:after="120"/>
        <w:ind w:left="-142" w:right="-187"/>
        <w:rPr>
          <w:i w:val="0"/>
          <w:u w:val="none"/>
        </w:rPr>
      </w:pPr>
      <w:r w:rsidRPr="00E54B6B">
        <w:rPr>
          <w:i w:val="0"/>
          <w:u w:val="none"/>
        </w:rPr>
        <w:t xml:space="preserve">Какие основные результаты были достигнуты в </w:t>
      </w:r>
      <w:r w:rsidR="00E54B6B" w:rsidRPr="00E54B6B">
        <w:rPr>
          <w:i w:val="0"/>
          <w:u w:val="none"/>
        </w:rPr>
        <w:t>отчетный период</w:t>
      </w:r>
      <w:r w:rsidRPr="00E54B6B">
        <w:rPr>
          <w:i w:val="0"/>
          <w:u w:val="none"/>
        </w:rPr>
        <w:t>?</w:t>
      </w:r>
    </w:p>
    <w:p w:rsidR="004C7916" w:rsidRPr="00E54B6B" w:rsidRDefault="004C7916" w:rsidP="00122338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spacing w:after="120"/>
        <w:ind w:right="-187" w:hanging="502"/>
        <w:rPr>
          <w:i w:val="0"/>
          <w:u w:val="none"/>
        </w:rPr>
      </w:pPr>
      <w:r w:rsidRPr="00E54B6B">
        <w:rPr>
          <w:i w:val="0"/>
          <w:u w:val="none"/>
        </w:rPr>
        <w:t>Количественные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847"/>
      </w:tblGrid>
      <w:tr w:rsidR="00E54B6B" w:rsidRPr="00E54B6B" w:rsidTr="00C927A9">
        <w:tc>
          <w:tcPr>
            <w:tcW w:w="2468" w:type="pct"/>
          </w:tcPr>
          <w:p w:rsidR="004C7916" w:rsidRPr="00E54B6B" w:rsidRDefault="004C7916" w:rsidP="00C927A9">
            <w:pPr>
              <w:pStyle w:val="a3"/>
              <w:ind w:right="-187"/>
              <w:jc w:val="center"/>
              <w:rPr>
                <w:sz w:val="22"/>
                <w:szCs w:val="22"/>
                <w:u w:val="none"/>
              </w:rPr>
            </w:pPr>
            <w:r w:rsidRPr="00E54B6B">
              <w:rPr>
                <w:sz w:val="22"/>
                <w:szCs w:val="22"/>
                <w:u w:val="none"/>
              </w:rPr>
              <w:t>Наименование показателя</w:t>
            </w:r>
          </w:p>
        </w:tc>
        <w:tc>
          <w:tcPr>
            <w:tcW w:w="2532" w:type="pct"/>
          </w:tcPr>
          <w:p w:rsidR="004C7916" w:rsidRPr="00E54B6B" w:rsidRDefault="00E54B6B" w:rsidP="00C927A9">
            <w:pPr>
              <w:pStyle w:val="a3"/>
              <w:ind w:right="-187"/>
              <w:jc w:val="center"/>
              <w:rPr>
                <w:sz w:val="22"/>
                <w:szCs w:val="22"/>
                <w:u w:val="none"/>
              </w:rPr>
            </w:pPr>
            <w:r w:rsidRPr="00E54B6B">
              <w:rPr>
                <w:sz w:val="22"/>
                <w:szCs w:val="22"/>
                <w:u w:val="none"/>
              </w:rPr>
              <w:t>Количественное измер</w:t>
            </w:r>
            <w:r w:rsidR="004C7916" w:rsidRPr="00E54B6B">
              <w:rPr>
                <w:sz w:val="22"/>
                <w:szCs w:val="22"/>
                <w:u w:val="none"/>
              </w:rPr>
              <w:t>ение показателя</w:t>
            </w:r>
          </w:p>
        </w:tc>
      </w:tr>
      <w:tr w:rsidR="00E54B6B" w:rsidRPr="00E54B6B" w:rsidTr="00C927A9">
        <w:tc>
          <w:tcPr>
            <w:tcW w:w="2468" w:type="pct"/>
          </w:tcPr>
          <w:p w:rsidR="004C7916" w:rsidRPr="008C49D4" w:rsidRDefault="00EB1470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Обучение навыкам работы с разными группами  населения  </w:t>
            </w:r>
          </w:p>
        </w:tc>
        <w:tc>
          <w:tcPr>
            <w:tcW w:w="2532" w:type="pct"/>
          </w:tcPr>
          <w:p w:rsidR="004C7916" w:rsidRPr="008C49D4" w:rsidRDefault="009A09D4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315</w:t>
            </w:r>
            <w:r w:rsidR="005A687C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582E6F" w:rsidRPr="008C49D4">
              <w:rPr>
                <w:b w:val="0"/>
                <w:i w:val="0"/>
                <w:sz w:val="22"/>
                <w:szCs w:val="22"/>
                <w:u w:val="none"/>
              </w:rPr>
              <w:t>человек стали участниками</w:t>
            </w:r>
            <w:r w:rsidR="005A687C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обучающих семинаров</w:t>
            </w:r>
            <w:r w:rsidR="00F61E14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по всем программам, заявленным в проекте, что составляет 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75</w:t>
            </w:r>
            <w:r w:rsidR="00722660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% от</w:t>
            </w:r>
            <w:r w:rsidR="00F61E14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заявленного количества на срок окончания проекта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E54B6B" w:rsidRPr="00E54B6B" w:rsidTr="00C927A9">
        <w:tc>
          <w:tcPr>
            <w:tcW w:w="2468" w:type="pct"/>
          </w:tcPr>
          <w:p w:rsidR="004C7916" w:rsidRPr="008C49D4" w:rsidRDefault="00EB1470" w:rsidP="00C927A9">
            <w:pPr>
              <w:pStyle w:val="a3"/>
              <w:rPr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Сопровождение социальных проектов от идеи до реализации</w:t>
            </w:r>
          </w:p>
        </w:tc>
        <w:tc>
          <w:tcPr>
            <w:tcW w:w="2532" w:type="pct"/>
          </w:tcPr>
          <w:p w:rsidR="004C7916" w:rsidRPr="008C49D4" w:rsidRDefault="00722660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EB1470" w:rsidRPr="008C49D4">
              <w:rPr>
                <w:b w:val="0"/>
                <w:i w:val="0"/>
                <w:sz w:val="22"/>
                <w:szCs w:val="22"/>
                <w:u w:val="none"/>
              </w:rPr>
              <w:t>19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582E6F" w:rsidRPr="008C49D4">
              <w:rPr>
                <w:b w:val="0"/>
                <w:i w:val="0"/>
                <w:sz w:val="22"/>
                <w:szCs w:val="22"/>
                <w:u w:val="none"/>
              </w:rPr>
              <w:t>человек получили индивидуальные консультации</w:t>
            </w:r>
            <w:r w:rsidR="006A05F5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по </w:t>
            </w:r>
            <w:r w:rsidR="006A05F5" w:rsidRPr="008C49D4">
              <w:rPr>
                <w:b w:val="0"/>
                <w:i w:val="0"/>
                <w:sz w:val="22"/>
                <w:szCs w:val="22"/>
                <w:u w:val="none"/>
              </w:rPr>
              <w:t>написанию проектов и программ</w:t>
            </w:r>
            <w:r w:rsidR="00582E6F" w:rsidRPr="008C49D4">
              <w:rPr>
                <w:b w:val="0"/>
                <w:i w:val="0"/>
                <w:sz w:val="22"/>
                <w:szCs w:val="22"/>
                <w:u w:val="none"/>
              </w:rPr>
              <w:t>, что составляет 38% от заявленного результата проекта в целом</w:t>
            </w:r>
          </w:p>
        </w:tc>
      </w:tr>
      <w:tr w:rsidR="00E54B6B" w:rsidRPr="00E54B6B" w:rsidTr="00C927A9">
        <w:tc>
          <w:tcPr>
            <w:tcW w:w="2468" w:type="pct"/>
          </w:tcPr>
          <w:p w:rsidR="004C7916" w:rsidRPr="008C49D4" w:rsidRDefault="00EB1470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Создание прошедшими обучение </w:t>
            </w:r>
            <w:r w:rsidR="005A687C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активными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гражданами новых общественных объединений, клубов и т.п. как практическое применение полученных навыков</w:t>
            </w:r>
          </w:p>
        </w:tc>
        <w:tc>
          <w:tcPr>
            <w:tcW w:w="2532" w:type="pct"/>
          </w:tcPr>
          <w:p w:rsidR="004C7916" w:rsidRPr="008C49D4" w:rsidRDefault="00722660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Создано </w:t>
            </w:r>
            <w:r w:rsidR="00DB0E5D" w:rsidRPr="008C49D4">
              <w:rPr>
                <w:b w:val="0"/>
                <w:i w:val="0"/>
                <w:sz w:val="22"/>
                <w:szCs w:val="22"/>
                <w:u w:val="none"/>
              </w:rPr>
              <w:t>3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новых </w:t>
            </w:r>
            <w:r w:rsidR="00D66658" w:rsidRPr="008C49D4">
              <w:rPr>
                <w:b w:val="0"/>
                <w:i w:val="0"/>
                <w:sz w:val="22"/>
                <w:szCs w:val="22"/>
                <w:u w:val="none"/>
              </w:rPr>
              <w:t>объединения</w:t>
            </w:r>
            <w:r w:rsidR="00F61E14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с общим количеством участников – </w:t>
            </w:r>
            <w:r w:rsidR="00D93E2E">
              <w:rPr>
                <w:b w:val="0"/>
                <w:i w:val="0"/>
                <w:sz w:val="22"/>
                <w:szCs w:val="22"/>
                <w:u w:val="none"/>
              </w:rPr>
              <w:t>29</w:t>
            </w:r>
            <w:r w:rsidR="00F61E14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человек</w:t>
            </w:r>
            <w:r w:rsidR="003E154A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(клуб «Хорошее</w:t>
            </w:r>
            <w:r w:rsidR="00F61E14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настроение» - 14 человек, исследовательская группа «Методики оздоровления» -7человек, Клуб здоровья – 8 человек</w:t>
            </w:r>
            <w:r w:rsidR="00D66658" w:rsidRPr="008C49D4">
              <w:rPr>
                <w:b w:val="0"/>
                <w:i w:val="0"/>
                <w:sz w:val="22"/>
                <w:szCs w:val="22"/>
                <w:u w:val="none"/>
              </w:rPr>
              <w:t>)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, что составляет</w:t>
            </w:r>
            <w:r w:rsidR="005A687C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10% от заявленного результата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.</w:t>
            </w:r>
          </w:p>
        </w:tc>
      </w:tr>
      <w:tr w:rsidR="00E54B6B" w:rsidRPr="00E54B6B" w:rsidTr="00C927A9">
        <w:tc>
          <w:tcPr>
            <w:tcW w:w="2468" w:type="pct"/>
          </w:tcPr>
          <w:p w:rsidR="004C7916" w:rsidRPr="008C49D4" w:rsidRDefault="00F80411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ИТОГО участников программы</w:t>
            </w:r>
          </w:p>
        </w:tc>
        <w:tc>
          <w:tcPr>
            <w:tcW w:w="2532" w:type="pct"/>
          </w:tcPr>
          <w:p w:rsidR="004C7916" w:rsidRPr="008C49D4" w:rsidRDefault="00582E6F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14-17 лет –</w:t>
            </w:r>
            <w:r w:rsidR="00B42111">
              <w:rPr>
                <w:b w:val="0"/>
                <w:i w:val="0"/>
                <w:sz w:val="22"/>
                <w:szCs w:val="22"/>
                <w:u w:val="none"/>
              </w:rPr>
              <w:t>21 человек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</w:p>
          <w:p w:rsidR="00582E6F" w:rsidRPr="008C49D4" w:rsidRDefault="00582E6F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18-30 лет</w:t>
            </w:r>
            <w:r w:rsidR="00B42111">
              <w:rPr>
                <w:b w:val="0"/>
                <w:i w:val="0"/>
                <w:sz w:val="22"/>
                <w:szCs w:val="22"/>
                <w:u w:val="none"/>
              </w:rPr>
              <w:t xml:space="preserve"> – 51 человек</w:t>
            </w:r>
          </w:p>
          <w:p w:rsidR="00582E6F" w:rsidRPr="008C49D4" w:rsidRDefault="00582E6F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30-55 лет</w:t>
            </w:r>
            <w:r w:rsidR="009A09D4">
              <w:rPr>
                <w:b w:val="0"/>
                <w:i w:val="0"/>
                <w:sz w:val="22"/>
                <w:szCs w:val="22"/>
                <w:u w:val="none"/>
              </w:rPr>
              <w:t xml:space="preserve"> – 182 человека</w:t>
            </w:r>
          </w:p>
          <w:p w:rsidR="00582E6F" w:rsidRPr="008C49D4" w:rsidRDefault="00582E6F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От 55 лет  -</w:t>
            </w:r>
            <w:r w:rsidR="009A09D4">
              <w:rPr>
                <w:b w:val="0"/>
                <w:i w:val="0"/>
                <w:sz w:val="22"/>
                <w:szCs w:val="22"/>
                <w:u w:val="none"/>
              </w:rPr>
              <w:t xml:space="preserve"> 80 человек</w:t>
            </w:r>
          </w:p>
          <w:p w:rsidR="00582E6F" w:rsidRPr="009A09D4" w:rsidRDefault="00582E6F" w:rsidP="00C927A9">
            <w:pPr>
              <w:pStyle w:val="a3"/>
              <w:rPr>
                <w:i w:val="0"/>
                <w:sz w:val="22"/>
                <w:szCs w:val="22"/>
                <w:u w:val="none"/>
              </w:rPr>
            </w:pPr>
            <w:r w:rsidRPr="009A09D4">
              <w:rPr>
                <w:i w:val="0"/>
                <w:sz w:val="22"/>
                <w:szCs w:val="22"/>
                <w:u w:val="none"/>
              </w:rPr>
              <w:t xml:space="preserve">Всего -  </w:t>
            </w:r>
            <w:r w:rsidR="009A09D4">
              <w:rPr>
                <w:i w:val="0"/>
                <w:sz w:val="22"/>
                <w:szCs w:val="22"/>
                <w:u w:val="none"/>
              </w:rPr>
              <w:t>334</w:t>
            </w:r>
            <w:r w:rsidR="009A09D4" w:rsidRPr="009A09D4">
              <w:rPr>
                <w:i w:val="0"/>
                <w:sz w:val="22"/>
                <w:szCs w:val="22"/>
                <w:u w:val="none"/>
              </w:rPr>
              <w:t xml:space="preserve"> </w:t>
            </w:r>
            <w:r w:rsidRPr="009A09D4">
              <w:rPr>
                <w:i w:val="0"/>
                <w:sz w:val="22"/>
                <w:szCs w:val="22"/>
                <w:u w:val="none"/>
              </w:rPr>
              <w:t>человек</w:t>
            </w:r>
            <w:r w:rsidR="009A09D4">
              <w:rPr>
                <w:i w:val="0"/>
                <w:sz w:val="22"/>
                <w:szCs w:val="22"/>
                <w:u w:val="none"/>
              </w:rPr>
              <w:t>а</w:t>
            </w:r>
          </w:p>
        </w:tc>
      </w:tr>
    </w:tbl>
    <w:p w:rsidR="004C7916" w:rsidRPr="00E54B6B" w:rsidRDefault="004C7916" w:rsidP="004C7916">
      <w:pPr>
        <w:pStyle w:val="a3"/>
        <w:spacing w:after="120"/>
        <w:ind w:left="357" w:right="-187"/>
        <w:rPr>
          <w:i w:val="0"/>
          <w:u w:val="none"/>
        </w:rPr>
      </w:pPr>
    </w:p>
    <w:p w:rsidR="004C7916" w:rsidRPr="00E54B6B" w:rsidRDefault="004C7916" w:rsidP="00122338">
      <w:pPr>
        <w:pStyle w:val="a3"/>
        <w:spacing w:after="120"/>
        <w:ind w:right="-187" w:hanging="142"/>
        <w:rPr>
          <w:i w:val="0"/>
          <w:u w:val="none"/>
        </w:rPr>
      </w:pPr>
      <w:r w:rsidRPr="00E54B6B">
        <w:rPr>
          <w:i w:val="0"/>
          <w:u w:val="none"/>
        </w:rPr>
        <w:t>Б. Качественные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5044"/>
      </w:tblGrid>
      <w:tr w:rsidR="00E54B6B" w:rsidRPr="00E54B6B" w:rsidTr="00C927A9">
        <w:tc>
          <w:tcPr>
            <w:tcW w:w="2365" w:type="pct"/>
          </w:tcPr>
          <w:p w:rsidR="004C7916" w:rsidRPr="00E54B6B" w:rsidRDefault="004C7916" w:rsidP="00C927A9">
            <w:pPr>
              <w:pStyle w:val="a3"/>
              <w:ind w:right="-187"/>
              <w:jc w:val="center"/>
              <w:rPr>
                <w:sz w:val="22"/>
                <w:szCs w:val="22"/>
                <w:u w:val="none"/>
              </w:rPr>
            </w:pPr>
            <w:r w:rsidRPr="00E54B6B">
              <w:rPr>
                <w:sz w:val="22"/>
                <w:szCs w:val="22"/>
                <w:u w:val="none"/>
              </w:rPr>
              <w:t>Наименование показателя</w:t>
            </w:r>
          </w:p>
        </w:tc>
        <w:tc>
          <w:tcPr>
            <w:tcW w:w="2635" w:type="pct"/>
          </w:tcPr>
          <w:p w:rsidR="004C7916" w:rsidRPr="00E54B6B" w:rsidRDefault="00E54B6B" w:rsidP="00C927A9">
            <w:pPr>
              <w:pStyle w:val="a3"/>
              <w:ind w:right="-187"/>
              <w:jc w:val="center"/>
              <w:rPr>
                <w:sz w:val="22"/>
                <w:szCs w:val="22"/>
                <w:u w:val="none"/>
              </w:rPr>
            </w:pPr>
            <w:r w:rsidRPr="00E54B6B">
              <w:rPr>
                <w:sz w:val="22"/>
                <w:szCs w:val="22"/>
                <w:u w:val="none"/>
              </w:rPr>
              <w:t>Качественное измер</w:t>
            </w:r>
            <w:r w:rsidR="004C7916" w:rsidRPr="00E54B6B">
              <w:rPr>
                <w:sz w:val="22"/>
                <w:szCs w:val="22"/>
                <w:u w:val="none"/>
              </w:rPr>
              <w:t>ение показателя</w:t>
            </w:r>
          </w:p>
        </w:tc>
      </w:tr>
      <w:tr w:rsidR="00E54B6B" w:rsidRPr="008C49D4" w:rsidTr="00C927A9">
        <w:tc>
          <w:tcPr>
            <w:tcW w:w="2365" w:type="pct"/>
          </w:tcPr>
          <w:p w:rsidR="004C7916" w:rsidRPr="008C49D4" w:rsidRDefault="00EB1470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Формирование </w:t>
            </w:r>
            <w:r w:rsidR="003B1E03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у участников обучающих семинаров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позитивного мышления на основе приобретенных навыков  </w:t>
            </w:r>
            <w:proofErr w:type="spellStart"/>
            <w:r w:rsidRPr="008C49D4">
              <w:rPr>
                <w:b w:val="0"/>
                <w:i w:val="0"/>
                <w:sz w:val="22"/>
                <w:szCs w:val="22"/>
                <w:u w:val="none"/>
              </w:rPr>
              <w:t>саморегуляции</w:t>
            </w:r>
            <w:proofErr w:type="spellEnd"/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и эффективной работы с разными группами населения</w:t>
            </w:r>
          </w:p>
        </w:tc>
        <w:tc>
          <w:tcPr>
            <w:tcW w:w="2635" w:type="pct"/>
          </w:tcPr>
          <w:p w:rsidR="004C7916" w:rsidRPr="008C49D4" w:rsidRDefault="00722660" w:rsidP="00C927A9">
            <w:pPr>
              <w:pStyle w:val="a3"/>
              <w:ind w:right="-2"/>
              <w:jc w:val="both"/>
              <w:rPr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Показатель </w:t>
            </w:r>
            <w:proofErr w:type="gramStart"/>
            <w:r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>оценивается</w:t>
            </w:r>
            <w:proofErr w:type="gramEnd"/>
            <w:r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 по отзывам участников и результатам</w:t>
            </w:r>
            <w:r w:rsidR="00F80411"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 тестирования</w:t>
            </w:r>
            <w:r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. Опрошено 75% участников проекта, 100% опрошенных отметили </w:t>
            </w:r>
            <w:r w:rsidR="003B7507"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полезность и необходимость полученных навыков, а также </w:t>
            </w:r>
            <w:r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>позитивные изменения</w:t>
            </w:r>
            <w:r w:rsidR="003B7507"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Pr="008C49D4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 качества жизни. Тестирование прошли 80% участников тренингов личностного роста, результаты обрабатываются.</w:t>
            </w:r>
          </w:p>
        </w:tc>
      </w:tr>
      <w:tr w:rsidR="00E54B6B" w:rsidRPr="008C49D4" w:rsidTr="00C927A9">
        <w:tc>
          <w:tcPr>
            <w:tcW w:w="2365" w:type="pct"/>
          </w:tcPr>
          <w:p w:rsidR="004C7916" w:rsidRPr="008C49D4" w:rsidRDefault="00435532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Ф</w:t>
            </w:r>
            <w:r w:rsidR="00EB1470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ормирование </w:t>
            </w:r>
            <w:r w:rsidR="003B1E03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у участников семинаров и консультаций </w:t>
            </w:r>
            <w:r w:rsidR="00EB1470" w:rsidRPr="008C49D4">
              <w:rPr>
                <w:b w:val="0"/>
                <w:i w:val="0"/>
                <w:sz w:val="22"/>
                <w:szCs w:val="22"/>
                <w:u w:val="none"/>
              </w:rPr>
              <w:t>проектного мышления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635" w:type="pct"/>
          </w:tcPr>
          <w:p w:rsidR="004C7916" w:rsidRPr="008C49D4" w:rsidRDefault="003B7507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Показатель оценивается по реальной включенности участников в процесс социального проектирования. </w:t>
            </w:r>
            <w:r w:rsidR="00582E6F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Из 19 человек, принявших участие в </w:t>
            </w:r>
            <w:r w:rsidR="00BA1DCE" w:rsidRPr="008C49D4">
              <w:rPr>
                <w:b w:val="0"/>
                <w:i w:val="0"/>
                <w:sz w:val="22"/>
                <w:szCs w:val="22"/>
                <w:u w:val="none"/>
              </w:rPr>
              <w:t>консультациях по</w:t>
            </w:r>
            <w:r w:rsidR="00435532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разработке социальных проектов и написан</w:t>
            </w:r>
            <w:r w:rsidR="00BA1DCE" w:rsidRPr="008C49D4">
              <w:rPr>
                <w:b w:val="0"/>
                <w:i w:val="0"/>
                <w:sz w:val="22"/>
                <w:szCs w:val="22"/>
                <w:u w:val="none"/>
              </w:rPr>
              <w:t>ии программ, 4 уже написали программы</w:t>
            </w:r>
            <w:r w:rsidR="00435532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BA1DCE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для своих клубов, 10 человек сформулировали свои идеи в проекты,  </w:t>
            </w:r>
            <w:r w:rsidR="00BA1DCE" w:rsidRPr="008C49D4"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 xml:space="preserve">которые  в настоящее время находятся в стадии оформления, составления смет и т.п. Этот результат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>составляет 74% (</w:t>
            </w:r>
            <w:r w:rsidR="00BA1DCE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при  </w:t>
            </w:r>
            <w:proofErr w:type="gramStart"/>
            <w:r w:rsidR="00BA1DCE" w:rsidRPr="008C49D4">
              <w:rPr>
                <w:b w:val="0"/>
                <w:i w:val="0"/>
                <w:sz w:val="22"/>
                <w:szCs w:val="22"/>
                <w:u w:val="none"/>
              </w:rPr>
              <w:t>заявленных</w:t>
            </w:r>
            <w:proofErr w:type="gramEnd"/>
            <w:r w:rsidR="00BA1DCE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в проекте 60%)</w:t>
            </w:r>
          </w:p>
        </w:tc>
      </w:tr>
      <w:tr w:rsidR="00E54B6B" w:rsidRPr="008C49D4" w:rsidTr="00C927A9">
        <w:tc>
          <w:tcPr>
            <w:tcW w:w="2365" w:type="pct"/>
          </w:tcPr>
          <w:p w:rsidR="004C7916" w:rsidRPr="008C49D4" w:rsidRDefault="006C5763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 xml:space="preserve">Применение на практике полученных </w:t>
            </w:r>
            <w:r w:rsidR="003B1E03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в процессе обучения </w:t>
            </w: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навыков и знаний </w:t>
            </w:r>
          </w:p>
        </w:tc>
        <w:tc>
          <w:tcPr>
            <w:tcW w:w="2635" w:type="pct"/>
          </w:tcPr>
          <w:p w:rsidR="004C7916" w:rsidRPr="008C49D4" w:rsidRDefault="003B7507" w:rsidP="00C927A9">
            <w:pPr>
              <w:pStyle w:val="a3"/>
              <w:rPr>
                <w:b w:val="0"/>
                <w:i w:val="0"/>
                <w:sz w:val="22"/>
                <w:szCs w:val="22"/>
                <w:u w:val="none"/>
              </w:rPr>
            </w:pPr>
            <w:r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Показатель оценивается по </w:t>
            </w:r>
            <w:r w:rsidR="000C245F" w:rsidRPr="008C49D4">
              <w:rPr>
                <w:b w:val="0"/>
                <w:i w:val="0"/>
                <w:sz w:val="22"/>
                <w:szCs w:val="22"/>
                <w:u w:val="none"/>
              </w:rPr>
              <w:t>отношению количества участников проекта, активно включившихся в работу общественных объединений в качестве стажеров, инструкторов ЗОЖ, волонтеров к общему количеству</w:t>
            </w:r>
            <w:r w:rsidR="003B1E03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прошедших </w:t>
            </w:r>
            <w:proofErr w:type="gramStart"/>
            <w:r w:rsidR="003B1E03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обучение </w:t>
            </w:r>
            <w:r w:rsidR="000C245F" w:rsidRPr="008C49D4">
              <w:rPr>
                <w:b w:val="0"/>
                <w:i w:val="0"/>
                <w:sz w:val="22"/>
                <w:szCs w:val="22"/>
                <w:u w:val="none"/>
              </w:rPr>
              <w:t>по программе</w:t>
            </w:r>
            <w:proofErr w:type="gramEnd"/>
            <w:r w:rsidR="000C245F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«Педагогические здоровьесберегающие технологии в социальной сфере».</w:t>
            </w:r>
            <w:r w:rsidR="003B1E03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0C245F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На данном этапе этот показатель составляет 83% </w:t>
            </w:r>
            <w:proofErr w:type="gramStart"/>
            <w:r w:rsidR="000C245F" w:rsidRPr="008C49D4">
              <w:rPr>
                <w:b w:val="0"/>
                <w:i w:val="0"/>
                <w:sz w:val="22"/>
                <w:szCs w:val="22"/>
                <w:u w:val="none"/>
              </w:rPr>
              <w:t xml:space="preserve">( </w:t>
            </w:r>
            <w:proofErr w:type="gramEnd"/>
            <w:r w:rsidR="000C245F" w:rsidRPr="008C49D4">
              <w:rPr>
                <w:b w:val="0"/>
                <w:i w:val="0"/>
                <w:sz w:val="22"/>
                <w:szCs w:val="22"/>
                <w:u w:val="none"/>
              </w:rPr>
              <w:t>при заявленных в проекте 80%)</w:t>
            </w:r>
          </w:p>
        </w:tc>
      </w:tr>
    </w:tbl>
    <w:p w:rsidR="004C7916" w:rsidRPr="008C49D4" w:rsidRDefault="004C7916" w:rsidP="00E54B6B">
      <w:pPr>
        <w:pStyle w:val="a3"/>
        <w:spacing w:before="120" w:after="120"/>
        <w:ind w:right="-187"/>
        <w:rPr>
          <w:i w:val="0"/>
          <w:sz w:val="22"/>
          <w:szCs w:val="22"/>
          <w:u w:val="none"/>
        </w:rPr>
      </w:pPr>
    </w:p>
    <w:p w:rsidR="00E54B6B" w:rsidRDefault="00E54B6B" w:rsidP="00122338">
      <w:pPr>
        <w:pStyle w:val="a3"/>
        <w:numPr>
          <w:ilvl w:val="1"/>
          <w:numId w:val="3"/>
        </w:numPr>
        <w:tabs>
          <w:tab w:val="left" w:pos="284"/>
        </w:tabs>
        <w:spacing w:before="120" w:after="120"/>
        <w:ind w:left="-142" w:right="-187" w:firstLine="0"/>
        <w:jc w:val="both"/>
        <w:rPr>
          <w:i w:val="0"/>
          <w:u w:val="none"/>
        </w:rPr>
      </w:pPr>
      <w:r w:rsidRPr="00E54B6B">
        <w:rPr>
          <w:i w:val="0"/>
          <w:u w:val="none"/>
        </w:rPr>
        <w:t xml:space="preserve">Опишите </w:t>
      </w:r>
      <w:proofErr w:type="spellStart"/>
      <w:proofErr w:type="gramStart"/>
      <w:r w:rsidRPr="00E54B6B">
        <w:rPr>
          <w:i w:val="0"/>
          <w:u w:val="none"/>
        </w:rPr>
        <w:t>тезисно</w:t>
      </w:r>
      <w:proofErr w:type="spellEnd"/>
      <w:proofErr w:type="gramEnd"/>
      <w:r w:rsidRPr="00E54B6B">
        <w:rPr>
          <w:i w:val="0"/>
          <w:u w:val="none"/>
        </w:rPr>
        <w:t xml:space="preserve"> каким образом были определены (измерены) качественные результаты, достигнутые за отчетный период. </w:t>
      </w:r>
    </w:p>
    <w:p w:rsidR="00122338" w:rsidRDefault="003E154A" w:rsidP="00122338">
      <w:pPr>
        <w:pStyle w:val="a3"/>
        <w:spacing w:before="120" w:after="120"/>
        <w:ind w:left="-142" w:right="-187"/>
        <w:rPr>
          <w:i w:val="0"/>
          <w:u w:val="none"/>
        </w:rPr>
      </w:pPr>
      <w:r>
        <w:rPr>
          <w:b w:val="0"/>
          <w:i w:val="0"/>
          <w:u w:val="none"/>
        </w:rPr>
        <w:t>_</w:t>
      </w:r>
      <w:r w:rsidRPr="008C49D4">
        <w:rPr>
          <w:b w:val="0"/>
          <w:i w:val="0"/>
        </w:rPr>
        <w:t>Т</w:t>
      </w:r>
      <w:r w:rsidR="00EB1470" w:rsidRPr="008C49D4">
        <w:rPr>
          <w:b w:val="0"/>
          <w:i w:val="0"/>
        </w:rPr>
        <w:t xml:space="preserve">естирование,  отзывы </w:t>
      </w:r>
      <w:proofErr w:type="spellStart"/>
      <w:r w:rsidR="00EB1470" w:rsidRPr="008C49D4">
        <w:rPr>
          <w:b w:val="0"/>
          <w:i w:val="0"/>
        </w:rPr>
        <w:t>благополучателей</w:t>
      </w:r>
      <w:proofErr w:type="spellEnd"/>
      <w:r w:rsidR="00EB1470" w:rsidRPr="008C49D4">
        <w:rPr>
          <w:b w:val="0"/>
          <w:i w:val="0"/>
        </w:rPr>
        <w:t>, отражающие как субъективную оценку качества жизни, так и формирование п</w:t>
      </w:r>
      <w:r w:rsidRPr="008C49D4">
        <w:rPr>
          <w:b w:val="0"/>
          <w:i w:val="0"/>
        </w:rPr>
        <w:t>озитивного общественного мнения.</w:t>
      </w:r>
      <w:r w:rsidR="00122338" w:rsidRPr="008C49D4">
        <w:rPr>
          <w:i w:val="0"/>
          <w:u w:val="none"/>
        </w:rPr>
        <w:t>____________________________________________________________</w:t>
      </w:r>
      <w:r w:rsidRPr="008C49D4">
        <w:rPr>
          <w:i w:val="0"/>
          <w:u w:val="none"/>
        </w:rPr>
        <w:t>_________</w:t>
      </w:r>
    </w:p>
    <w:p w:rsidR="00122338" w:rsidRDefault="00122338" w:rsidP="00122338">
      <w:pPr>
        <w:pStyle w:val="a3"/>
        <w:spacing w:before="120" w:after="120"/>
        <w:ind w:left="-142" w:right="-187"/>
        <w:rPr>
          <w:i w:val="0"/>
          <w:u w:val="none"/>
        </w:rPr>
      </w:pPr>
    </w:p>
    <w:p w:rsidR="004C7916" w:rsidRDefault="004C7916" w:rsidP="00122338">
      <w:pPr>
        <w:pStyle w:val="a3"/>
        <w:numPr>
          <w:ilvl w:val="0"/>
          <w:numId w:val="3"/>
        </w:numPr>
        <w:spacing w:before="120" w:after="120"/>
        <w:ind w:left="-284" w:right="-187"/>
        <w:jc w:val="both"/>
        <w:rPr>
          <w:i w:val="0"/>
          <w:u w:val="none"/>
        </w:rPr>
      </w:pPr>
      <w:r w:rsidRPr="00E54B6B">
        <w:rPr>
          <w:i w:val="0"/>
          <w:u w:val="none"/>
        </w:rPr>
        <w:t>Опишите</w:t>
      </w:r>
      <w:r w:rsidR="00E54B6B" w:rsidRPr="00E54B6B">
        <w:rPr>
          <w:i w:val="0"/>
          <w:u w:val="none"/>
        </w:rPr>
        <w:t xml:space="preserve"> </w:t>
      </w:r>
      <w:r w:rsidRPr="00E54B6B">
        <w:rPr>
          <w:i w:val="0"/>
          <w:u w:val="none"/>
        </w:rPr>
        <w:t>устойчивые изменения</w:t>
      </w:r>
      <w:r w:rsidR="00E54B6B" w:rsidRPr="00E54B6B">
        <w:rPr>
          <w:i w:val="0"/>
          <w:u w:val="none"/>
        </w:rPr>
        <w:t xml:space="preserve"> для жителей Москвы и в целом для города</w:t>
      </w:r>
      <w:r w:rsidRPr="00E54B6B">
        <w:rPr>
          <w:i w:val="0"/>
          <w:u w:val="none"/>
        </w:rPr>
        <w:t xml:space="preserve">, которых Ваша </w:t>
      </w:r>
      <w:r w:rsidR="00E54B6B" w:rsidRPr="00E54B6B">
        <w:rPr>
          <w:i w:val="0"/>
          <w:u w:val="none"/>
        </w:rPr>
        <w:t xml:space="preserve">организация </w:t>
      </w:r>
      <w:r w:rsidRPr="00E54B6B">
        <w:rPr>
          <w:i w:val="0"/>
          <w:u w:val="none"/>
        </w:rPr>
        <w:t>достигла</w:t>
      </w:r>
      <w:r w:rsidR="00960B83">
        <w:rPr>
          <w:i w:val="0"/>
          <w:u w:val="none"/>
        </w:rPr>
        <w:t xml:space="preserve"> </w:t>
      </w:r>
      <w:r w:rsidR="00E54B6B" w:rsidRPr="00E54B6B">
        <w:rPr>
          <w:i w:val="0"/>
          <w:u w:val="none"/>
        </w:rPr>
        <w:t>за отчетный период в рамках Программы.</w:t>
      </w:r>
    </w:p>
    <w:p w:rsidR="00AA2541" w:rsidRPr="00435532" w:rsidRDefault="0056330F" w:rsidP="00435532">
      <w:r w:rsidRPr="00435532">
        <w:t xml:space="preserve"> </w:t>
      </w:r>
      <w:r w:rsidR="00435532">
        <w:t>Созданы постоянно действующие курсы</w:t>
      </w:r>
      <w:r w:rsidRPr="00435532">
        <w:t xml:space="preserve"> по программе </w:t>
      </w:r>
      <w:r w:rsidR="00435532">
        <w:t xml:space="preserve">«Педагогические </w:t>
      </w:r>
      <w:r w:rsidRPr="00435532">
        <w:t>здоровьесбе</w:t>
      </w:r>
      <w:r w:rsidR="00435532">
        <w:t>регающие технологии в социальной сфере»</w:t>
      </w:r>
      <w:proofErr w:type="gramStart"/>
      <w:r w:rsidR="00435532">
        <w:t xml:space="preserve"> </w:t>
      </w:r>
      <w:r w:rsidR="003E154A">
        <w:t>.</w:t>
      </w:r>
      <w:proofErr w:type="gramEnd"/>
      <w:r w:rsidR="00435532">
        <w:t xml:space="preserve"> Ресурсный центр  поддержки гражданских инициатив населения</w:t>
      </w:r>
      <w:r w:rsidR="003E154A">
        <w:t xml:space="preserve"> (РЦ)</w:t>
      </w:r>
      <w:r w:rsidR="00435532">
        <w:t xml:space="preserve"> стал постоянно действующей структурой, его услуги стали востребованы не только отдельными гражданами и организациями, но и их объеди</w:t>
      </w:r>
      <w:r w:rsidR="003E154A">
        <w:t>нениями (</w:t>
      </w:r>
      <w:r w:rsidR="00435532">
        <w:t xml:space="preserve"> пример  - Ассоциация Столичных Клубов и Организаций работающих с населением по месту жительства, которая объединяет около 100 организаций</w:t>
      </w:r>
      <w:r w:rsidR="003E154A">
        <w:t>). На базе РЦ в ходе семинаров и консультаций происходит объединение ресурсов, создаются условия для возникновения идей и реализации партнерских социальных проектов в интересах всех жителей города.</w:t>
      </w:r>
    </w:p>
    <w:p w:rsidR="00AA2541" w:rsidRDefault="00AA2541"/>
    <w:p w:rsidR="00AA2541" w:rsidRDefault="00AA2541"/>
    <w:p w:rsidR="004C7916" w:rsidRPr="00AA2541" w:rsidRDefault="00AA2541">
      <w:pPr>
        <w:rPr>
          <w:b/>
        </w:rPr>
      </w:pPr>
      <w:r w:rsidRPr="00AA2541">
        <w:rPr>
          <w:b/>
        </w:rPr>
        <w:t>Сведения верны.</w:t>
      </w:r>
    </w:p>
    <w:p w:rsidR="00AA2541" w:rsidRPr="00AA2541" w:rsidRDefault="00AA2541">
      <w:pPr>
        <w:rPr>
          <w:b/>
        </w:rPr>
      </w:pPr>
    </w:p>
    <w:p w:rsidR="00AA2541" w:rsidRPr="00AA2541" w:rsidRDefault="00AA2541" w:rsidP="00143023">
      <w:pPr>
        <w:ind w:left="284" w:hanging="284"/>
        <w:rPr>
          <w:b/>
        </w:rPr>
      </w:pPr>
      <w:r w:rsidRPr="00AA2541">
        <w:rPr>
          <w:b/>
        </w:rPr>
        <w:t>Руководитель организац</w:t>
      </w:r>
      <w:r w:rsidR="00143023">
        <w:rPr>
          <w:b/>
        </w:rPr>
        <w:t>ии ________________________ (</w:t>
      </w:r>
      <w:bookmarkStart w:id="0" w:name="_GoBack"/>
      <w:bookmarkEnd w:id="0"/>
      <w:r w:rsidR="00143023">
        <w:rPr>
          <w:b/>
        </w:rPr>
        <w:t>Баранов Е.В.</w:t>
      </w:r>
      <w:r w:rsidRPr="00AA2541">
        <w:rPr>
          <w:b/>
        </w:rPr>
        <w:t>)</w:t>
      </w:r>
    </w:p>
    <w:p w:rsidR="00AA2541" w:rsidRPr="00AA2541" w:rsidRDefault="00AA2541" w:rsidP="00AA2541">
      <w:pPr>
        <w:rPr>
          <w:b/>
        </w:rPr>
      </w:pPr>
      <w:r w:rsidRPr="00AA2541">
        <w:rPr>
          <w:b/>
        </w:rPr>
        <w:t>МП</w:t>
      </w:r>
    </w:p>
    <w:sectPr w:rsidR="00AA2541" w:rsidRPr="00AA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5B6"/>
    <w:multiLevelType w:val="hybridMultilevel"/>
    <w:tmpl w:val="300E0FE0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7E4F14"/>
    <w:multiLevelType w:val="multilevel"/>
    <w:tmpl w:val="D3C823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7315BC7"/>
    <w:multiLevelType w:val="multilevel"/>
    <w:tmpl w:val="6F045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0"/>
    <w:rsid w:val="000C245F"/>
    <w:rsid w:val="00122338"/>
    <w:rsid w:val="00143023"/>
    <w:rsid w:val="002A11F6"/>
    <w:rsid w:val="002B0958"/>
    <w:rsid w:val="002C2AD0"/>
    <w:rsid w:val="002E462E"/>
    <w:rsid w:val="00311672"/>
    <w:rsid w:val="00376F39"/>
    <w:rsid w:val="003B1E03"/>
    <w:rsid w:val="003B7507"/>
    <w:rsid w:val="003E154A"/>
    <w:rsid w:val="003F4B9E"/>
    <w:rsid w:val="0040526E"/>
    <w:rsid w:val="00435532"/>
    <w:rsid w:val="004741C2"/>
    <w:rsid w:val="004924AA"/>
    <w:rsid w:val="004C7916"/>
    <w:rsid w:val="004F2790"/>
    <w:rsid w:val="0056330F"/>
    <w:rsid w:val="005707B9"/>
    <w:rsid w:val="00573125"/>
    <w:rsid w:val="00574EC5"/>
    <w:rsid w:val="00582E6F"/>
    <w:rsid w:val="005A687C"/>
    <w:rsid w:val="006335A3"/>
    <w:rsid w:val="006A05F5"/>
    <w:rsid w:val="006C09B2"/>
    <w:rsid w:val="006C5763"/>
    <w:rsid w:val="00722660"/>
    <w:rsid w:val="00746757"/>
    <w:rsid w:val="00777C8D"/>
    <w:rsid w:val="007964CC"/>
    <w:rsid w:val="007D343A"/>
    <w:rsid w:val="00800294"/>
    <w:rsid w:val="008769E0"/>
    <w:rsid w:val="008C49D4"/>
    <w:rsid w:val="00960B83"/>
    <w:rsid w:val="009A09D4"/>
    <w:rsid w:val="009A0A2C"/>
    <w:rsid w:val="00A206A8"/>
    <w:rsid w:val="00AA2541"/>
    <w:rsid w:val="00AB6C58"/>
    <w:rsid w:val="00AD4C4C"/>
    <w:rsid w:val="00B42111"/>
    <w:rsid w:val="00B93B6F"/>
    <w:rsid w:val="00BA1DCE"/>
    <w:rsid w:val="00BC6F58"/>
    <w:rsid w:val="00BD4F46"/>
    <w:rsid w:val="00BE095F"/>
    <w:rsid w:val="00BE4048"/>
    <w:rsid w:val="00BF176A"/>
    <w:rsid w:val="00D66658"/>
    <w:rsid w:val="00D93E2E"/>
    <w:rsid w:val="00DB0E5D"/>
    <w:rsid w:val="00E11740"/>
    <w:rsid w:val="00E5045B"/>
    <w:rsid w:val="00E54B6B"/>
    <w:rsid w:val="00E85435"/>
    <w:rsid w:val="00EB1470"/>
    <w:rsid w:val="00EC41A5"/>
    <w:rsid w:val="00F61E14"/>
    <w:rsid w:val="00F80411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16"/>
    <w:rPr>
      <w:b/>
      <w:bCs/>
      <w:i/>
      <w:iCs/>
      <w:u w:val="single"/>
    </w:rPr>
  </w:style>
  <w:style w:type="character" w:customStyle="1" w:styleId="a4">
    <w:name w:val="Подзаголовок Знак"/>
    <w:basedOn w:val="a0"/>
    <w:link w:val="a3"/>
    <w:rsid w:val="004C791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5">
    <w:name w:val="Hyperlink"/>
    <w:rsid w:val="004C7916"/>
    <w:rPr>
      <w:color w:val="0000FF"/>
      <w:u w:val="single"/>
    </w:rPr>
  </w:style>
  <w:style w:type="table" w:styleId="a6">
    <w:name w:val="Table Grid"/>
    <w:basedOn w:val="a1"/>
    <w:uiPriority w:val="59"/>
    <w:rsid w:val="004C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16"/>
    <w:rPr>
      <w:b/>
      <w:bCs/>
      <w:i/>
      <w:iCs/>
      <w:u w:val="single"/>
    </w:rPr>
  </w:style>
  <w:style w:type="character" w:customStyle="1" w:styleId="a4">
    <w:name w:val="Подзаголовок Знак"/>
    <w:basedOn w:val="a0"/>
    <w:link w:val="a3"/>
    <w:rsid w:val="004C791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5">
    <w:name w:val="Hyperlink"/>
    <w:rsid w:val="004C7916"/>
    <w:rPr>
      <w:color w:val="0000FF"/>
      <w:u w:val="single"/>
    </w:rPr>
  </w:style>
  <w:style w:type="table" w:styleId="a6">
    <w:name w:val="Table Grid"/>
    <w:basedOn w:val="a1"/>
    <w:uiPriority w:val="59"/>
    <w:rsid w:val="004C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75B5-1FCB-4CC6-86AF-BEBB016F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</dc:creator>
  <cp:keywords/>
  <dc:description/>
  <cp:lastModifiedBy>1</cp:lastModifiedBy>
  <cp:revision>25</cp:revision>
  <dcterms:created xsi:type="dcterms:W3CDTF">2015-12-02T15:10:00Z</dcterms:created>
  <dcterms:modified xsi:type="dcterms:W3CDTF">2016-05-18T13:51:00Z</dcterms:modified>
</cp:coreProperties>
</file>